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E0" w:rsidRDefault="00CE58E0" w:rsidP="00CE58E0">
      <w:pPr>
        <w:spacing w:line="560" w:lineRule="exact"/>
        <w:ind w:right="-5147"/>
        <w:jc w:val="left"/>
        <w:rPr>
          <w:rFonts w:ascii="黑体" w:eastAsia="黑体" w:hAnsi="黑体" w:hint="eastAsia"/>
          <w:spacing w:val="-6"/>
          <w:kern w:val="0"/>
          <w:sz w:val="32"/>
          <w:szCs w:val="32"/>
        </w:rPr>
      </w:pPr>
      <w:r>
        <w:rPr>
          <w:rFonts w:ascii="黑体" w:eastAsia="黑体" w:hAnsi="黑体" w:hint="eastAsia"/>
          <w:spacing w:val="-6"/>
          <w:kern w:val="0"/>
          <w:sz w:val="32"/>
          <w:szCs w:val="32"/>
        </w:rPr>
        <w:t>附件3</w:t>
      </w:r>
    </w:p>
    <w:p w:rsidR="00CE58E0" w:rsidRPr="00CE58E0" w:rsidRDefault="00CE58E0" w:rsidP="00CE58E0">
      <w:pPr>
        <w:spacing w:line="560" w:lineRule="exact"/>
        <w:ind w:right="-5147" w:firstLineChars="150" w:firstLine="600"/>
        <w:rPr>
          <w:rFonts w:ascii="黑体" w:eastAsia="黑体" w:hAnsi="黑体"/>
          <w:spacing w:val="-6"/>
          <w:kern w:val="0"/>
          <w:sz w:val="32"/>
          <w:szCs w:val="32"/>
        </w:rPr>
      </w:pPr>
      <w:r>
        <w:rPr>
          <w:rFonts w:ascii="方正小标宋简体" w:eastAsia="方正小标宋简体" w:hAnsi="方正小标宋简体"/>
          <w:sz w:val="40"/>
          <w:szCs w:val="32"/>
        </w:rPr>
        <w:t>国家</w:t>
      </w:r>
      <w:r>
        <w:rPr>
          <w:rFonts w:ascii="方正小标宋简体" w:eastAsia="方正小标宋简体" w:hAnsi="方正小标宋简体" w:hint="eastAsia"/>
          <w:sz w:val="40"/>
          <w:szCs w:val="32"/>
        </w:rPr>
        <w:t>“</w:t>
      </w:r>
      <w:r>
        <w:rPr>
          <w:rFonts w:ascii="方正小标宋简体" w:eastAsia="方正小标宋简体" w:hAnsi="方正小标宋简体"/>
          <w:sz w:val="40"/>
          <w:szCs w:val="32"/>
        </w:rPr>
        <w:t>211</w:t>
      </w:r>
      <w:r>
        <w:rPr>
          <w:rFonts w:ascii="方正小标宋简体" w:eastAsia="方正小标宋简体" w:hAnsi="方正小标宋简体" w:hint="eastAsia"/>
          <w:sz w:val="40"/>
          <w:szCs w:val="32"/>
        </w:rPr>
        <w:t>”</w:t>
      </w:r>
      <w:r>
        <w:rPr>
          <w:rFonts w:ascii="方正小标宋简体" w:eastAsia="方正小标宋简体" w:hAnsi="方正小标宋简体"/>
          <w:sz w:val="40"/>
          <w:szCs w:val="32"/>
        </w:rPr>
        <w:t>工程院校名单</w:t>
      </w:r>
    </w:p>
    <w:tbl>
      <w:tblPr>
        <w:tblStyle w:val="a"/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5"/>
        <w:gridCol w:w="6990"/>
        <w:gridCol w:w="1260"/>
      </w:tblGrid>
      <w:tr w:rsidR="00CE58E0" w:rsidTr="00B83E74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55" w:type="dxa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黑体"/>
                <w:spacing w:val="-6"/>
                <w:kern w:val="0"/>
                <w:sz w:val="24"/>
                <w:szCs w:val="32"/>
              </w:rPr>
            </w:pPr>
            <w:r>
              <w:rPr>
                <w:rFonts w:eastAsia="黑体"/>
                <w:spacing w:val="-6"/>
                <w:kern w:val="0"/>
                <w:sz w:val="24"/>
                <w:szCs w:val="32"/>
              </w:rPr>
              <w:t>地方</w:t>
            </w:r>
          </w:p>
        </w:tc>
        <w:tc>
          <w:tcPr>
            <w:tcW w:w="6990" w:type="dxa"/>
          </w:tcPr>
          <w:p w:rsidR="00CE58E0" w:rsidRDefault="00CE58E0" w:rsidP="00B83E74">
            <w:pPr>
              <w:tabs>
                <w:tab w:val="left" w:pos="345"/>
                <w:tab w:val="center" w:pos="3387"/>
              </w:tabs>
              <w:spacing w:line="360" w:lineRule="exact"/>
              <w:jc w:val="left"/>
              <w:rPr>
                <w:rFonts w:eastAsia="黑体"/>
                <w:spacing w:val="-6"/>
                <w:kern w:val="0"/>
                <w:sz w:val="24"/>
                <w:szCs w:val="32"/>
              </w:rPr>
            </w:pPr>
            <w:r>
              <w:rPr>
                <w:rFonts w:eastAsia="黑体"/>
                <w:spacing w:val="-6"/>
                <w:kern w:val="0"/>
                <w:sz w:val="24"/>
                <w:szCs w:val="32"/>
              </w:rPr>
              <w:tab/>
            </w:r>
            <w:r>
              <w:rPr>
                <w:rFonts w:eastAsia="黑体"/>
                <w:spacing w:val="-6"/>
                <w:kern w:val="0"/>
                <w:sz w:val="24"/>
                <w:szCs w:val="32"/>
              </w:rPr>
              <w:tab/>
            </w:r>
            <w:r>
              <w:rPr>
                <w:rFonts w:eastAsia="黑体"/>
                <w:spacing w:val="-6"/>
                <w:kern w:val="0"/>
                <w:sz w:val="24"/>
                <w:szCs w:val="32"/>
              </w:rPr>
              <w:t>学校名称</w:t>
            </w:r>
          </w:p>
        </w:tc>
        <w:tc>
          <w:tcPr>
            <w:tcW w:w="1260" w:type="dxa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黑体"/>
                <w:spacing w:val="-6"/>
                <w:kern w:val="0"/>
                <w:sz w:val="24"/>
                <w:szCs w:val="32"/>
              </w:rPr>
            </w:pPr>
            <w:r>
              <w:rPr>
                <w:rFonts w:eastAsia="黑体"/>
                <w:spacing w:val="-6"/>
                <w:kern w:val="0"/>
                <w:sz w:val="24"/>
                <w:szCs w:val="32"/>
              </w:rPr>
              <w:t>数量（所）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rPr>
          <w:trHeight w:val="2705"/>
        </w:trPr>
        <w:tc>
          <w:tcPr>
            <w:tcW w:w="1255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北京</w:t>
            </w:r>
          </w:p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pacing w:val="-6"/>
                <w:kern w:val="0"/>
                <w:sz w:val="24"/>
                <w:szCs w:val="32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清华大学、北京大学、中国人民大学、北京交通大学、北京工业大学、北京航空航天大学、北京理工大学、北京科技大学、北京化工大学、北京邮电大学、中国农业大学、北京林业大学、中国传媒大学、中央民族大学、北京师范大学、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中央音乐学院、对外经济贸易大学、北京中医药大学、北京外国语大学、中国协和医科大学、中国政法大学、中央财经大学、华北电力大学、北京体育大学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23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上海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spacing w:line="360" w:lineRule="exact"/>
              <w:jc w:val="left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上海交通大学</w:t>
            </w:r>
            <w:r>
              <w:rPr>
                <w:rFonts w:eastAsia="方正仿宋简体"/>
                <w:sz w:val="24"/>
              </w:rPr>
              <w:t>(</w:t>
            </w:r>
            <w:r>
              <w:rPr>
                <w:rFonts w:eastAsia="方正仿宋简体"/>
                <w:sz w:val="24"/>
              </w:rPr>
              <w:t>与上海第二医科大学合并</w:t>
            </w:r>
            <w:r>
              <w:rPr>
                <w:rFonts w:eastAsia="方正仿宋简体"/>
                <w:sz w:val="24"/>
              </w:rPr>
              <w:t xml:space="preserve">) </w:t>
            </w:r>
            <w:r>
              <w:rPr>
                <w:rFonts w:eastAsia="方正仿宋简体"/>
                <w:sz w:val="24"/>
              </w:rPr>
              <w:t>、复旦大学、华东师范大学、上海外国语大学、东华大学、上海财经大学、同济大学、华东理工大学、上海大学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9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天津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spacing w:line="360" w:lineRule="exact"/>
              <w:jc w:val="left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南开大学、天津大学、天津医科大学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重庆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spacing w:line="360" w:lineRule="exact"/>
              <w:jc w:val="left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重庆大学、西南大学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河北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spacing w:line="360" w:lineRule="exact"/>
              <w:jc w:val="left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河北工业大学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山西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pacing w:val="-6"/>
                <w:kern w:val="0"/>
                <w:sz w:val="24"/>
                <w:szCs w:val="32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太原理工大学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内蒙古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spacing w:line="360" w:lineRule="exact"/>
              <w:jc w:val="left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内蒙古大学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辽宁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spacing w:line="360" w:lineRule="exact"/>
              <w:jc w:val="left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大连理工大学、东北大学、辽宁大学、大连海事大学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4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pacing w:val="-6"/>
                <w:kern w:val="0"/>
                <w:sz w:val="24"/>
                <w:szCs w:val="32"/>
              </w:rPr>
            </w:pPr>
            <w:r>
              <w:rPr>
                <w:rFonts w:eastAsia="方正仿宋简体"/>
                <w:sz w:val="24"/>
              </w:rPr>
              <w:t>吉林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pacing w:val="-6"/>
                <w:kern w:val="0"/>
                <w:sz w:val="24"/>
                <w:szCs w:val="32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吉林大学、东北师范大学、延边大学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3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黑龙江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哈尔滨工业大学、哈尔滨工程大学、东北农业大学、东北林业大学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4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江苏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南京大学、东南大学、苏州大学、南京师范大学、中国矿业大学、中国药科大学、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河海大学、南京航空航天大学、江南大学、南京农业大学、南京理工大学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浙江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浙江大学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安徽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中国科学技术大学、安徽大学、合肥工业大学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3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福建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厦门大学、福州大学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2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江西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南昌大学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山东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山东大学、中国海洋大学、石油大学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3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河南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郑州大学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湖北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武汉大学、华中科技大学、中国地质大学、武汉理工大学、华中师范大学、华中农业大学、中南</w:t>
            </w:r>
            <w:proofErr w:type="gramStart"/>
            <w:r>
              <w:rPr>
                <w:rFonts w:ascii="Times New Roman" w:eastAsia="方正仿宋简体" w:hAnsi="Times New Roman" w:cs="Times New Roman"/>
                <w:sz w:val="24"/>
              </w:rPr>
              <w:t>财经政法</w:t>
            </w:r>
            <w:proofErr w:type="gramEnd"/>
            <w:r>
              <w:rPr>
                <w:rFonts w:ascii="Times New Roman" w:eastAsia="方正仿宋简体" w:hAnsi="Times New Roman" w:cs="Times New Roman"/>
                <w:sz w:val="24"/>
              </w:rPr>
              <w:t>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7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湖南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湖南大学、中南大学、湖南师范大学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3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广东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中山大学、暨南大学、华南理工大学、华南师范大学、广州中医药大学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5</w:t>
            </w:r>
          </w:p>
        </w:tc>
      </w:tr>
    </w:tbl>
    <w:tbl>
      <w:tblPr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5"/>
        <w:gridCol w:w="6990"/>
        <w:gridCol w:w="1260"/>
      </w:tblGrid>
      <w:tr w:rsidR="00CE58E0" w:rsidTr="00B83E74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lastRenderedPageBreak/>
              <w:t>广西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广西大学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四川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四川大学、西南交通大学、电子科技大学、四川农业大学、西南财经大学、西南科技大学（绵阳科技城）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6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云南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云南大学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贵州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贵州大学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陕西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西北大学、西安交通大学、西北工业大学、西安电子科技大学、长安大学、西北农林科技大学、陕西师范大学</w:t>
            </w:r>
          </w:p>
        </w:tc>
        <w:tc>
          <w:tcPr>
            <w:tcW w:w="126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7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甘肃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兰州大学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新疆</w:t>
            </w:r>
            <w:r>
              <w:rPr>
                <w:rFonts w:eastAsia="方正仿宋简体"/>
                <w:sz w:val="24"/>
              </w:rPr>
              <w:t xml:space="preserve"> 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新疆大学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新疆生产</w:t>
            </w:r>
          </w:p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建设兵团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石河子大学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宁夏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宁夏大学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青海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青海大学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海南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海南大学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西藏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西藏大学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1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c>
          <w:tcPr>
            <w:tcW w:w="1255" w:type="dxa"/>
            <w:vAlign w:val="center"/>
          </w:tcPr>
          <w:p w:rsidR="00CE58E0" w:rsidRDefault="00CE58E0" w:rsidP="00B83E74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军事系统</w:t>
            </w:r>
          </w:p>
        </w:tc>
        <w:tc>
          <w:tcPr>
            <w:tcW w:w="6990" w:type="dxa"/>
            <w:vAlign w:val="center"/>
          </w:tcPr>
          <w:p w:rsidR="00CE58E0" w:rsidRDefault="00CE58E0" w:rsidP="00B83E74">
            <w:pPr>
              <w:pStyle w:val="a3"/>
              <w:spacing w:line="360" w:lineRule="exac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第二军医大学、第四军医大学、国防科技大学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3</w:t>
            </w:r>
          </w:p>
        </w:tc>
      </w:tr>
      <w:tr w:rsidR="00CE58E0" w:rsidTr="00B83E7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8245" w:type="dxa"/>
            <w:gridSpan w:val="2"/>
            <w:vAlign w:val="center"/>
          </w:tcPr>
          <w:p w:rsidR="00CE58E0" w:rsidRDefault="00CE58E0" w:rsidP="00B83E74">
            <w:pPr>
              <w:pStyle w:val="a3"/>
              <w:spacing w:line="360" w:lineRule="exact"/>
              <w:ind w:firstLineChars="1500" w:firstLine="3600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合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计</w:t>
            </w:r>
          </w:p>
        </w:tc>
        <w:tc>
          <w:tcPr>
            <w:tcW w:w="1260" w:type="dxa"/>
          </w:tcPr>
          <w:p w:rsidR="00CE58E0" w:rsidRDefault="00CE58E0" w:rsidP="00B83E74">
            <w:pPr>
              <w:pStyle w:val="a3"/>
              <w:tabs>
                <w:tab w:val="left" w:pos="315"/>
                <w:tab w:val="center" w:pos="522"/>
              </w:tabs>
              <w:spacing w:line="360" w:lineRule="exact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ab/>
            </w:r>
            <w:r>
              <w:rPr>
                <w:rFonts w:ascii="Times New Roman" w:eastAsia="方正仿宋简体" w:hAnsi="Times New Roman" w:cs="Times New Roman"/>
                <w:sz w:val="24"/>
              </w:rPr>
              <w:tab/>
              <w:t>114</w:t>
            </w:r>
          </w:p>
        </w:tc>
      </w:tr>
    </w:tbl>
    <w:p w:rsidR="00CE58E0" w:rsidRDefault="00CE58E0" w:rsidP="00CE58E0">
      <w:pPr>
        <w:spacing w:line="560" w:lineRule="exact"/>
        <w:jc w:val="left"/>
        <w:rPr>
          <w:rFonts w:eastAsia="方正仿宋简体"/>
          <w:spacing w:val="-6"/>
          <w:kern w:val="0"/>
          <w:sz w:val="32"/>
          <w:szCs w:val="32"/>
        </w:rPr>
      </w:pPr>
    </w:p>
    <w:p w:rsidR="00CE58E0" w:rsidRPr="00B00520" w:rsidRDefault="00CE58E0" w:rsidP="00CE58E0">
      <w:pPr>
        <w:spacing w:line="300" w:lineRule="exact"/>
        <w:ind w:right="-5147"/>
        <w:jc w:val="left"/>
        <w:rPr>
          <w:rFonts w:ascii="方正仿宋简体" w:eastAsia="方正仿宋简体" w:hAnsi="方正仿宋简体" w:hint="eastAsia"/>
          <w:sz w:val="24"/>
          <w:szCs w:val="32"/>
        </w:rPr>
      </w:pPr>
    </w:p>
    <w:p w:rsidR="009F640C" w:rsidRDefault="009F640C" w:rsidP="00953F0F">
      <w:pPr>
        <w:ind w:right="-5147"/>
      </w:pPr>
    </w:p>
    <w:sectPr w:rsidR="009F640C" w:rsidSect="00B0052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58E0"/>
    <w:rsid w:val="00124628"/>
    <w:rsid w:val="00953F0F"/>
    <w:rsid w:val="009F640C"/>
    <w:rsid w:val="00CE5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rightChars="-2451" w:right="-24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E0"/>
    <w:pPr>
      <w:widowControl w:val="0"/>
      <w:ind w:rightChars="0" w:right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E58E0"/>
    <w:rPr>
      <w:rFonts w:ascii="宋体" w:eastAsia="仿宋_GB2312" w:hAnsi="Courier New" w:cs="Courier New"/>
      <w:sz w:val="30"/>
      <w:szCs w:val="21"/>
    </w:rPr>
  </w:style>
  <w:style w:type="character" w:customStyle="1" w:styleId="Char">
    <w:name w:val="纯文本 Char"/>
    <w:basedOn w:val="a0"/>
    <w:link w:val="a3"/>
    <w:rsid w:val="00CE58E0"/>
    <w:rPr>
      <w:rFonts w:ascii="宋体" w:eastAsia="仿宋_GB2312" w:hAnsi="Courier New" w:cs="Courier New"/>
      <w:sz w:val="3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jyb3</dc:creator>
  <cp:lastModifiedBy>jyb3</cp:lastModifiedBy>
  <cp:revision>1</cp:revision>
  <dcterms:created xsi:type="dcterms:W3CDTF">2016-12-01T03:24:00Z</dcterms:created>
  <dcterms:modified xsi:type="dcterms:W3CDTF">2016-12-01T03:25:00Z</dcterms:modified>
</cp:coreProperties>
</file>