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BD" w:rsidRDefault="00CB3605">
      <w:pPr>
        <w:spacing w:line="500" w:lineRule="exact"/>
        <w:jc w:val="left"/>
        <w:rPr>
          <w:rStyle w:val="shenlan1"/>
          <w:rFonts w:ascii="黑体" w:eastAsia="黑体" w:hAnsi="黑体" w:hint="eastAsia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 w:rsidR="001A4C55">
        <w:rPr>
          <w:rStyle w:val="shenlan1"/>
          <w:rFonts w:ascii="黑体" w:eastAsia="黑体" w:hAnsi="黑体" w:hint="eastAsia"/>
          <w:color w:val="000000"/>
          <w:sz w:val="32"/>
          <w:szCs w:val="32"/>
        </w:rPr>
        <w:t>3</w:t>
      </w:r>
    </w:p>
    <w:p w:rsidR="001A4C55" w:rsidRDefault="001A4C55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BD72BD" w:rsidRDefault="00BD72BD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BD72BD" w:rsidRDefault="00CB3605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 w:hint="eastAsia"/>
          <w:spacing w:val="-10"/>
          <w:sz w:val="36"/>
          <w:szCs w:val="36"/>
        </w:rPr>
        <w:t>7</w:t>
      </w:r>
      <w:r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1A4C55">
        <w:rPr>
          <w:rFonts w:ascii="黑体" w:eastAsia="黑体" w:hAnsi="黑体" w:hint="eastAsia"/>
          <w:spacing w:val="-10"/>
          <w:sz w:val="36"/>
          <w:szCs w:val="36"/>
        </w:rPr>
        <w:t>东明县</w:t>
      </w:r>
      <w:r>
        <w:rPr>
          <w:rFonts w:ascii="黑体" w:eastAsia="黑体" w:hAnsi="黑体" w:hint="eastAsia"/>
          <w:spacing w:val="-10"/>
          <w:sz w:val="36"/>
          <w:szCs w:val="36"/>
        </w:rPr>
        <w:t>教育系统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BD72BD" w:rsidRDefault="00BD72BD">
      <w:pPr>
        <w:pStyle w:val="a3"/>
        <w:spacing w:line="500" w:lineRule="exact"/>
        <w:ind w:firstLineChars="200" w:firstLine="640"/>
        <w:rPr>
          <w:sz w:val="32"/>
        </w:rPr>
      </w:pPr>
    </w:p>
    <w:p w:rsidR="00BD72BD" w:rsidRDefault="00BD72BD">
      <w:pPr>
        <w:pStyle w:val="a3"/>
        <w:spacing w:line="500" w:lineRule="exact"/>
        <w:ind w:firstLineChars="200" w:firstLine="640"/>
        <w:rPr>
          <w:sz w:val="32"/>
        </w:rPr>
      </w:pPr>
    </w:p>
    <w:p w:rsidR="00BD72BD" w:rsidRDefault="00CB360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1A4C55">
        <w:rPr>
          <w:rFonts w:ascii="仿宋_GB2312" w:eastAsia="仿宋_GB2312" w:hint="eastAsia"/>
          <w:sz w:val="32"/>
          <w:szCs w:val="32"/>
        </w:rPr>
        <w:t>东明县</w:t>
      </w:r>
      <w:r>
        <w:rPr>
          <w:rFonts w:ascii="仿宋_GB2312" w:eastAsia="仿宋_GB2312" w:hint="eastAsia"/>
          <w:sz w:val="32"/>
          <w:szCs w:val="32"/>
        </w:rPr>
        <w:t>教育系统</w:t>
      </w:r>
      <w:r>
        <w:rPr>
          <w:rFonts w:ascii="仿宋_GB2312" w:eastAsia="仿宋_GB2312" w:hint="eastAsia"/>
          <w:sz w:val="32"/>
          <w:szCs w:val="32"/>
        </w:rPr>
        <w:t>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</w:t>
      </w:r>
      <w:r>
        <w:rPr>
          <w:rFonts w:ascii="仿宋_GB2312" w:eastAsia="仿宋_GB2312" w:hint="eastAsia"/>
          <w:sz w:val="32"/>
          <w:szCs w:val="32"/>
        </w:rPr>
        <w:t>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，严格遵守协议，一旦发生违约，本人自愿承担相关法律责任。</w:t>
      </w:r>
    </w:p>
    <w:p w:rsidR="00BD72BD" w:rsidRDefault="00BD72B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72BD" w:rsidRDefault="00BD72B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72BD" w:rsidRDefault="00CB360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CB3605" w:rsidRDefault="00CB3605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BD72BD" w:rsidRDefault="00CB360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72BD" w:rsidRDefault="00BD72BD"/>
    <w:sectPr w:rsidR="00BD72BD" w:rsidSect="00BD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5" w:rsidRDefault="001A4C55" w:rsidP="001A4C55">
      <w:r>
        <w:separator/>
      </w:r>
    </w:p>
  </w:endnote>
  <w:endnote w:type="continuationSeparator" w:id="0">
    <w:p w:rsidR="001A4C55" w:rsidRDefault="001A4C55" w:rsidP="001A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5" w:rsidRDefault="001A4C55" w:rsidP="001A4C55">
      <w:r>
        <w:separator/>
      </w:r>
    </w:p>
  </w:footnote>
  <w:footnote w:type="continuationSeparator" w:id="0">
    <w:p w:rsidR="001A4C55" w:rsidRDefault="001A4C55" w:rsidP="001A4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5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2BD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605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44B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D72BD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unhideWhenUsed/>
    <w:rsid w:val="00BD72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D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BD72BD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BD72BD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BD72B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D72BD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D72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</cp:revision>
  <cp:lastPrinted>2017-03-30T10:07:00Z</cp:lastPrinted>
  <dcterms:created xsi:type="dcterms:W3CDTF">2017-03-30T10:33:00Z</dcterms:created>
  <dcterms:modified xsi:type="dcterms:W3CDTF">2017-03-30T10:33:00Z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