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eastAsia="黑体" w:hAnsiTheme="majorEastAsia"/>
          <w:b/>
          <w:spacing w:val="-10"/>
          <w:sz w:val="44"/>
          <w:szCs w:val="44"/>
        </w:rPr>
      </w:pPr>
      <w:r>
        <w:rPr>
          <w:rFonts w:hint="eastAsia" w:ascii="黑体" w:eastAsia="黑体" w:hAnsiTheme="majorEastAsia"/>
          <w:b/>
          <w:spacing w:val="-10"/>
          <w:sz w:val="44"/>
          <w:szCs w:val="44"/>
        </w:rPr>
        <w:t>昆明师范专科学校附属中学学校简介、</w:t>
      </w:r>
      <w:r>
        <w:rPr>
          <w:rFonts w:hint="eastAsia" w:ascii="黑体" w:eastAsia="黑体" w:hAnsiTheme="majorEastAsia"/>
          <w:b/>
          <w:sz w:val="44"/>
          <w:szCs w:val="44"/>
        </w:rPr>
        <w:t>面试相关事宜</w:t>
      </w:r>
    </w:p>
    <w:p>
      <w:pPr>
        <w:spacing w:line="240" w:lineRule="atLeast"/>
        <w:jc w:val="center"/>
        <w:rPr>
          <w:rFonts w:asciiTheme="majorEastAsia" w:hAnsiTheme="majorEastAsia" w:eastAsiaTheme="majorEastAsia"/>
          <w:b/>
          <w:spacing w:val="-10"/>
          <w:sz w:val="44"/>
          <w:szCs w:val="44"/>
        </w:rPr>
      </w:pPr>
    </w:p>
    <w:p>
      <w:pPr>
        <w:spacing w:line="240" w:lineRule="atLeast"/>
        <w:ind w:firstLine="843" w:firstLineChars="247"/>
        <w:rPr>
          <w:rFonts w:hint="eastAsia" w:ascii="黑体" w:eastAsia="黑体" w:hAnsiTheme="majorEastAsia"/>
          <w:b/>
          <w:spacing w:val="-10"/>
          <w:sz w:val="36"/>
          <w:szCs w:val="36"/>
        </w:rPr>
      </w:pPr>
      <w:r>
        <w:rPr>
          <w:rFonts w:hint="eastAsia" w:ascii="黑体" w:eastAsia="黑体" w:hAnsiTheme="majorEastAsia"/>
          <w:b/>
          <w:spacing w:val="-10"/>
          <w:sz w:val="36"/>
          <w:szCs w:val="36"/>
        </w:rPr>
        <w:t>一、学校简介</w:t>
      </w:r>
    </w:p>
    <w:p>
      <w:pPr>
        <w:spacing w:line="520" w:lineRule="exact"/>
        <w:ind w:firstLine="706" w:firstLineChars="196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我校始建于1958年，1962年迁建昆明二十三中，1982年再次改制，定名为昆明师范专科学校附属中学，1988年迁至昆明市丹霞路办学至今。</w:t>
      </w:r>
    </w:p>
    <w:p>
      <w:pPr>
        <w:spacing w:line="520" w:lineRule="exact"/>
        <w:ind w:firstLine="706" w:firstLineChars="196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我校隶属昆明市教育局，财政全额拨款事业单位，是一所云南省二级一等完全中学。校园占地面积29亩，学校设置30个教学班，教学设施齐全，设备先进，环境优美。我校现有教职工140人，其中高级教师 58 人，中级教师 64 人。省、市、校级学科带头人、骨干教师、教坛新秀近30人。</w:t>
      </w:r>
    </w:p>
    <w:p>
      <w:pPr>
        <w:spacing w:line="520" w:lineRule="exact"/>
        <w:ind w:firstLine="706" w:firstLineChars="196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学校先后被评为“全国德育工作先进单位”、省级“绿色学校”、省级“红十字会达标学校”，是“新西兰林菲尔德学校国际友好学校、华东师范大学教科研实验基地学校、昆明市教育科学院高中教学实验学校”，连续四年获昆明市教育局“高考特色进步学校”。</w:t>
      </w:r>
    </w:p>
    <w:p>
      <w:pPr>
        <w:spacing w:line="520" w:lineRule="exact"/>
        <w:ind w:firstLine="706" w:firstLineChars="196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学校积极践行“让每一名学生闪光，让每一位家长满意，让每一位教师成功”的办学理念，深化课堂教学改革，推进素质教育，遵循教育教学规律和中学生成长规律，突出“养成教育”的重要作用，把我校打造为“书香四溢，人文见长”的特色学校。</w:t>
      </w:r>
    </w:p>
    <w:p>
      <w:pPr>
        <w:adjustRightInd w:val="0"/>
        <w:snapToGrid w:val="0"/>
        <w:spacing w:line="560" w:lineRule="exact"/>
        <w:ind w:firstLine="720" w:firstLineChars="200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二、面试的时间、地点、内容及方式</w:t>
      </w:r>
    </w:p>
    <w:p>
      <w:pPr>
        <w:spacing w:line="520" w:lineRule="exact"/>
        <w:ind w:firstLine="706" w:firstLineChars="196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时间：另行通知</w:t>
      </w:r>
    </w:p>
    <w:p>
      <w:pPr>
        <w:adjustRightInd w:val="0"/>
        <w:snapToGrid w:val="0"/>
        <w:spacing w:line="560" w:lineRule="exact"/>
        <w:ind w:firstLine="630"/>
        <w:rPr>
          <w:rFonts w:asci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地点：昆明师范专科学校附属中学</w:t>
      </w:r>
      <w:r>
        <w:rPr>
          <w:rFonts w:hint="eastAsia" w:ascii="仿宋_GB2312" w:eastAsia="仿宋_GB2312"/>
          <w:sz w:val="34"/>
          <w:szCs w:val="36"/>
        </w:rPr>
        <w:t>（昆明市西山区丹霞路54号）</w:t>
      </w:r>
    </w:p>
    <w:p>
      <w:pPr>
        <w:spacing w:line="520" w:lineRule="exact"/>
        <w:ind w:firstLine="723" w:firstLineChars="200"/>
        <w:rPr>
          <w:rFonts w:ascii="仿宋_GB2312" w:hAnsi="黑体" w:eastAsia="仿宋_GB2312"/>
          <w:b/>
          <w:sz w:val="36"/>
          <w:szCs w:val="36"/>
        </w:rPr>
      </w:pPr>
      <w:r>
        <w:rPr>
          <w:rFonts w:hint="eastAsia" w:ascii="仿宋_GB2312" w:hAnsi="黑体" w:eastAsia="仿宋_GB2312"/>
          <w:b/>
          <w:sz w:val="36"/>
          <w:szCs w:val="36"/>
        </w:rPr>
        <w:t>专业技术岗：</w:t>
      </w:r>
    </w:p>
    <w:p>
      <w:pPr>
        <w:spacing w:line="520" w:lineRule="exact"/>
        <w:ind w:firstLine="720" w:firstLineChars="200"/>
        <w:rPr>
          <w:rFonts w:ascii="仿宋_GB2312" w:hAnsi="仿宋_GB2312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面试内容：</w:t>
      </w:r>
      <w:r>
        <w:rPr>
          <w:rFonts w:hint="eastAsia" w:ascii="仿宋_GB2312" w:hAnsi="仿宋_GB2312" w:eastAsia="仿宋_GB2312"/>
          <w:sz w:val="36"/>
          <w:szCs w:val="36"/>
        </w:rPr>
        <w:t>学科相关专业知识</w:t>
      </w:r>
    </w:p>
    <w:p>
      <w:pPr>
        <w:widowControl/>
        <w:spacing w:line="680" w:lineRule="exact"/>
        <w:ind w:firstLine="720" w:firstLineChars="200"/>
        <w:rPr>
          <w:rFonts w:ascii="仿宋_GB2312" w:hAnsi="宋体" w:eastAsia="仿宋_GB2312"/>
          <w:sz w:val="36"/>
          <w:szCs w:val="36"/>
        </w:rPr>
      </w:pPr>
      <w:r>
        <w:rPr>
          <w:rFonts w:hint="eastAsia" w:ascii="仿宋_GB2312" w:eastAsia="仿宋_GB2312"/>
          <w:sz w:val="36"/>
          <w:szCs w:val="36"/>
        </w:rPr>
        <w:t>面试方式：</w:t>
      </w:r>
      <w:r>
        <w:rPr>
          <w:rFonts w:hint="eastAsia" w:ascii="仿宋_GB2312" w:hAnsi="宋体" w:eastAsia="仿宋_GB2312"/>
          <w:sz w:val="36"/>
          <w:szCs w:val="36"/>
        </w:rPr>
        <w:t xml:space="preserve"> 课堂教学（说课）或现场上课</w:t>
      </w:r>
    </w:p>
    <w:p>
      <w:pPr>
        <w:widowControl/>
        <w:spacing w:line="680" w:lineRule="exact"/>
        <w:ind w:firstLine="720" w:firstLineChars="200"/>
        <w:rPr>
          <w:rFonts w:ascii="仿宋_GB2312" w:hAnsi="宋体" w:eastAsia="仿宋_GB2312"/>
          <w:sz w:val="36"/>
          <w:szCs w:val="36"/>
        </w:rPr>
      </w:pPr>
    </w:p>
    <w:p>
      <w:pPr>
        <w:widowControl/>
        <w:spacing w:line="680" w:lineRule="exact"/>
        <w:ind w:firstLine="720" w:firstLineChars="200"/>
        <w:rPr>
          <w:rFonts w:ascii="仿宋_GB2312" w:hAnsi="宋体" w:eastAsia="仿宋_GB2312"/>
          <w:sz w:val="36"/>
          <w:szCs w:val="36"/>
        </w:rPr>
      </w:pPr>
      <w:r>
        <w:rPr>
          <w:rFonts w:hint="eastAsia" w:ascii="仿宋_GB2312" w:hAnsi="宋体" w:eastAsia="仿宋_GB2312"/>
          <w:sz w:val="36"/>
          <w:szCs w:val="36"/>
        </w:rPr>
        <w:t xml:space="preserve">联系人：韩老师  陈老师   </w:t>
      </w:r>
    </w:p>
    <w:p>
      <w:pPr>
        <w:widowControl/>
        <w:spacing w:line="680" w:lineRule="exact"/>
        <w:ind w:firstLine="720" w:firstLineChars="200"/>
        <w:rPr>
          <w:rFonts w:ascii="仿宋_GB2312" w:hAnsi="宋体" w:eastAsia="仿宋_GB2312"/>
          <w:sz w:val="36"/>
          <w:szCs w:val="36"/>
        </w:rPr>
      </w:pPr>
      <w:r>
        <w:rPr>
          <w:rFonts w:hint="eastAsia" w:ascii="仿宋_GB2312" w:hAnsi="宋体" w:eastAsia="仿宋_GB2312"/>
          <w:sz w:val="36"/>
          <w:szCs w:val="36"/>
        </w:rPr>
        <w:t>联系电话：0871—65381445、66395685</w:t>
      </w:r>
    </w:p>
    <w:p>
      <w:pPr>
        <w:spacing w:line="520" w:lineRule="exact"/>
        <w:ind w:firstLine="720" w:firstLineChars="200"/>
        <w:rPr>
          <w:rFonts w:ascii="仿宋_GB2312" w:hAnsi="仿宋_GB2312" w:eastAsia="仿宋_GB2312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30"/>
        <w:rPr>
          <w:rFonts w:hint="eastAsia" w:ascii="仿宋_GB2312" w:hAnsi="宋体" w:eastAsia="仿宋_GB2312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30"/>
        <w:rPr>
          <w:rFonts w:hint="eastAsia" w:ascii="仿宋_GB2312" w:hAnsi="宋体" w:eastAsia="仿宋_GB2312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30"/>
        <w:rPr>
          <w:rFonts w:hint="eastAsia" w:ascii="仿宋_GB2312" w:hAnsi="宋体" w:eastAsia="仿宋_GB2312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30"/>
        <w:rPr>
          <w:rFonts w:hint="eastAsia" w:ascii="仿宋_GB2312" w:hAnsi="宋体" w:eastAsia="仿宋_GB2312"/>
          <w:sz w:val="36"/>
          <w:szCs w:val="36"/>
        </w:rPr>
      </w:pPr>
    </w:p>
    <w:p>
      <w:pPr>
        <w:adjustRightInd w:val="0"/>
        <w:snapToGrid w:val="0"/>
        <w:spacing w:line="560" w:lineRule="exact"/>
        <w:ind w:firstLine="630"/>
        <w:rPr>
          <w:rFonts w:ascii="仿宋_GB2312" w:hAnsi="宋体" w:eastAsia="仿宋_GB2312"/>
          <w:sz w:val="36"/>
          <w:szCs w:val="36"/>
        </w:rPr>
      </w:pPr>
    </w:p>
    <w:p>
      <w:pPr>
        <w:widowControl/>
        <w:spacing w:line="680" w:lineRule="exact"/>
        <w:ind w:firstLine="720" w:firstLineChars="200"/>
        <w:jc w:val="right"/>
        <w:rPr>
          <w:rFonts w:ascii="仿宋_GB2312" w:hAnsi="宋体" w:eastAsia="仿宋_GB2312"/>
          <w:sz w:val="36"/>
          <w:szCs w:val="36"/>
        </w:rPr>
      </w:pPr>
      <w:r>
        <w:rPr>
          <w:rFonts w:hint="eastAsia" w:ascii="仿宋_GB2312" w:hAnsi="宋体" w:eastAsia="仿宋_GB2312"/>
          <w:sz w:val="36"/>
          <w:szCs w:val="36"/>
        </w:rPr>
        <w:t>昆明师范专科学校附属中学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0086"/>
    <w:rsid w:val="00007825"/>
    <w:rsid w:val="00063C0D"/>
    <w:rsid w:val="000C6257"/>
    <w:rsid w:val="001042B2"/>
    <w:rsid w:val="003057DD"/>
    <w:rsid w:val="00321415"/>
    <w:rsid w:val="00564F55"/>
    <w:rsid w:val="00662CE2"/>
    <w:rsid w:val="00670086"/>
    <w:rsid w:val="006F5C65"/>
    <w:rsid w:val="00702762"/>
    <w:rsid w:val="00926BBD"/>
    <w:rsid w:val="00BA5572"/>
    <w:rsid w:val="00C3071C"/>
    <w:rsid w:val="00CB6F54"/>
    <w:rsid w:val="00DF5F89"/>
    <w:rsid w:val="00FF6A16"/>
    <w:rsid w:val="7D6239A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</Words>
  <Characters>542</Characters>
  <Lines>4</Lines>
  <Paragraphs>1</Paragraphs>
  <TotalTime>0</TotalTime>
  <ScaleCrop>false</ScaleCrop>
  <LinksUpToDate>false</LinksUpToDate>
  <CharactersWithSpaces>636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2016-05-17T01:09:00Z</dcterms:created>
  <dc:creator>pc</dc:creator>
  <cp:lastModifiedBy>Administrator</cp:lastModifiedBy>
  <cp:lastPrinted>2017-03-29T07:48:00Z</cp:lastPrinted>
  <dcterms:modified xsi:type="dcterms:W3CDTF">2017-04-06T01:57:26Z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