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after="210" w:afterAutospacing="0" w:line="2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7"/>
          <w:szCs w:val="17"/>
          <w:shd w:val="clear" w:fill="FFFFFF"/>
        </w:rPr>
        <w:t>　浏阳市2018年公开选调外县（市、区）</w:t>
      </w: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7"/>
          <w:szCs w:val="17"/>
          <w:shd w:val="clear" w:fill="FFFFFF"/>
        </w:rPr>
        <w:t>教师岗位一览表</w:t>
      </w:r>
    </w:p>
    <w:bookmarkEnd w:id="0"/>
    <w:tbl>
      <w:tblPr>
        <w:tblW w:w="7213" w:type="dxa"/>
        <w:jc w:val="center"/>
        <w:tblInd w:w="54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415"/>
        <w:gridCol w:w="739"/>
        <w:gridCol w:w="589"/>
        <w:gridCol w:w="826"/>
        <w:gridCol w:w="1052"/>
        <w:gridCol w:w="814"/>
        <w:gridCol w:w="10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招聘计划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普通话要求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教师资格证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语文教师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XD01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国家承认的本科及以上学历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二甲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对应及以上等级教师资格证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所学专业或者教师资格证认定学科与报考岗位科目要求一致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数学教师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XD02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二乙</w:t>
            </w: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英语教师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XD03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物理化学生物教师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XD04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政治历史地理教师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XD05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音乐体育美术教师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XD06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8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小  计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61758"/>
    <w:rsid w:val="2316175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2018-06-28T03:01:00Z</dcterms:created>
  <dc:creator>ASUS</dc:creator>
  <cp:lastModifiedBy>ASUS</cp:lastModifiedBy>
  <dcterms:modified xsi:type="dcterms:W3CDTF">2018-06-28T03:02:10Z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