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F59" w:rsidRDefault="00F36F59" w:rsidP="00831FCF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吉林省四平市</w:t>
      </w:r>
      <w:r w:rsidR="00831FCF" w:rsidRPr="00D759BC">
        <w:rPr>
          <w:rFonts w:hint="eastAsia"/>
          <w:b/>
          <w:sz w:val="44"/>
          <w:szCs w:val="44"/>
        </w:rPr>
        <w:t>伊通满族自治县</w:t>
      </w:r>
    </w:p>
    <w:p w:rsidR="00831FCF" w:rsidRDefault="00831FCF" w:rsidP="00831FCF">
      <w:pPr>
        <w:jc w:val="center"/>
        <w:rPr>
          <w:b/>
          <w:sz w:val="44"/>
          <w:szCs w:val="44"/>
        </w:rPr>
      </w:pPr>
      <w:r w:rsidRPr="00D759BC">
        <w:rPr>
          <w:rFonts w:hint="eastAsia"/>
          <w:b/>
          <w:sz w:val="44"/>
          <w:szCs w:val="44"/>
        </w:rPr>
        <w:t>第</w:t>
      </w:r>
      <w:r>
        <w:rPr>
          <w:rFonts w:hint="eastAsia"/>
          <w:b/>
          <w:sz w:val="44"/>
          <w:szCs w:val="44"/>
        </w:rPr>
        <w:t>一</w:t>
      </w:r>
      <w:r w:rsidRPr="00D759BC">
        <w:rPr>
          <w:rFonts w:hint="eastAsia"/>
          <w:b/>
          <w:sz w:val="44"/>
          <w:szCs w:val="44"/>
        </w:rPr>
        <w:t>中学校简介</w:t>
      </w:r>
    </w:p>
    <w:p w:rsidR="001B132F" w:rsidRDefault="001B132F" w:rsidP="00831FCF">
      <w:pPr>
        <w:ind w:firstLineChars="196" w:firstLine="630"/>
        <w:rPr>
          <w:rFonts w:ascii="黑体" w:eastAsia="黑体" w:hAnsi="黑体"/>
          <w:b/>
          <w:sz w:val="32"/>
          <w:szCs w:val="32"/>
        </w:rPr>
      </w:pPr>
    </w:p>
    <w:p w:rsidR="00831FCF" w:rsidRPr="002979EA" w:rsidRDefault="00831FCF" w:rsidP="00831FCF">
      <w:pPr>
        <w:ind w:firstLineChars="196" w:firstLine="630"/>
        <w:rPr>
          <w:rFonts w:ascii="黑体" w:eastAsia="黑体" w:hAnsi="黑体"/>
          <w:b/>
          <w:sz w:val="32"/>
          <w:szCs w:val="32"/>
        </w:rPr>
      </w:pPr>
      <w:r w:rsidRPr="002979EA">
        <w:rPr>
          <w:rFonts w:ascii="黑体" w:eastAsia="黑体" w:hAnsi="黑体" w:hint="eastAsia"/>
          <w:b/>
          <w:sz w:val="32"/>
          <w:szCs w:val="32"/>
        </w:rPr>
        <w:t>一、学校简介</w:t>
      </w:r>
    </w:p>
    <w:p w:rsidR="00831FCF" w:rsidRDefault="00831FCF" w:rsidP="00831FCF">
      <w:pPr>
        <w:ind w:firstLineChars="200" w:firstLine="640"/>
        <w:rPr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伊通一中是伊通满族自治县唯一一所省级公办重点高中，坐落在神奇秀美的七星山下、美丽富饶的伊通河畔，是魅力满乡中最璀璨的一颗明珠。</w:t>
      </w:r>
    </w:p>
    <w:p w:rsidR="00831FCF" w:rsidRDefault="00831FCF" w:rsidP="00831FCF">
      <w:pPr>
        <w:ind w:firstLineChars="200" w:firstLine="640"/>
        <w:rPr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学校始建于</w:t>
      </w:r>
      <w:r>
        <w:rPr>
          <w:rFonts w:hint="eastAsia"/>
          <w:sz w:val="32"/>
          <w:szCs w:val="32"/>
        </w:rPr>
        <w:t>1925</w:t>
      </w:r>
      <w:r>
        <w:rPr>
          <w:rFonts w:ascii="宋体" w:hAnsi="宋体" w:hint="eastAsia"/>
          <w:sz w:val="32"/>
          <w:szCs w:val="32"/>
        </w:rPr>
        <w:t>年，有着近百年的悠久历史和光荣传统。现有</w:t>
      </w:r>
      <w:r>
        <w:rPr>
          <w:rFonts w:cs="Calibri" w:hint="eastAsia"/>
          <w:sz w:val="32"/>
          <w:szCs w:val="32"/>
        </w:rPr>
        <w:t>54</w:t>
      </w:r>
      <w:r>
        <w:rPr>
          <w:rFonts w:ascii="宋体" w:hAnsi="宋体" w:hint="eastAsia"/>
          <w:sz w:val="32"/>
          <w:szCs w:val="32"/>
        </w:rPr>
        <w:t>个教学班，在校学生</w:t>
      </w:r>
      <w:r>
        <w:rPr>
          <w:rFonts w:cs="Calibri" w:hint="eastAsia"/>
          <w:sz w:val="32"/>
          <w:szCs w:val="32"/>
        </w:rPr>
        <w:t>3000</w:t>
      </w:r>
      <w:r>
        <w:rPr>
          <w:rFonts w:ascii="宋体" w:hAnsi="宋体" w:hint="eastAsia"/>
          <w:sz w:val="32"/>
          <w:szCs w:val="32"/>
        </w:rPr>
        <w:t>余名，专业教师</w:t>
      </w:r>
      <w:r>
        <w:rPr>
          <w:rFonts w:cs="Calibri" w:hint="eastAsia"/>
          <w:sz w:val="32"/>
          <w:szCs w:val="32"/>
        </w:rPr>
        <w:t>216</w:t>
      </w:r>
      <w:r>
        <w:rPr>
          <w:rFonts w:ascii="宋体" w:hAnsi="宋体" w:hint="eastAsia"/>
          <w:sz w:val="32"/>
          <w:szCs w:val="32"/>
        </w:rPr>
        <w:t>名。教师队伍优良精干，国家、省、市劳动模范、先进教师、教学标兵、学科带头人、骨干教师和优秀班主任等</w:t>
      </w:r>
      <w:r>
        <w:rPr>
          <w:rFonts w:hint="eastAsia"/>
          <w:sz w:val="32"/>
          <w:szCs w:val="32"/>
        </w:rPr>
        <w:t>60</w:t>
      </w:r>
      <w:r>
        <w:rPr>
          <w:rFonts w:ascii="宋体" w:hAnsi="宋体" w:hint="eastAsia"/>
          <w:sz w:val="32"/>
          <w:szCs w:val="32"/>
        </w:rPr>
        <w:t>余名。建校以来，桃李满园，硕果飘香，向全国各地输送了大批优秀人材。近年来，教学质量更是逐年攀升，每年都有学生考入清华、北大。</w:t>
      </w:r>
      <w:r>
        <w:rPr>
          <w:rFonts w:hint="eastAsia"/>
          <w:sz w:val="32"/>
          <w:szCs w:val="32"/>
        </w:rPr>
        <w:t>2017</w:t>
      </w:r>
      <w:r>
        <w:rPr>
          <w:rFonts w:ascii="宋体" w:hAnsi="宋体" w:hint="eastAsia"/>
          <w:sz w:val="32"/>
          <w:szCs w:val="32"/>
        </w:rPr>
        <w:t>年高考成绩斐然，马银雪同学夺得四平市理科状元，并考入清华大学，张克同学考入北京大学。</w:t>
      </w:r>
      <w:r>
        <w:rPr>
          <w:rFonts w:cs="Calibri" w:hint="eastAsia"/>
          <w:sz w:val="32"/>
          <w:szCs w:val="32"/>
        </w:rPr>
        <w:t>2018</w:t>
      </w:r>
      <w:r>
        <w:rPr>
          <w:rFonts w:ascii="宋体" w:hAnsi="宋体" w:hint="eastAsia"/>
          <w:sz w:val="32"/>
          <w:szCs w:val="32"/>
        </w:rPr>
        <w:t>年高考，张文强同学考入清华大学，</w:t>
      </w:r>
      <w:r>
        <w:rPr>
          <w:rFonts w:cs="Calibri" w:hint="eastAsia"/>
          <w:sz w:val="32"/>
          <w:szCs w:val="32"/>
        </w:rPr>
        <w:t>600</w:t>
      </w:r>
      <w:r>
        <w:rPr>
          <w:rFonts w:ascii="宋体" w:hAnsi="宋体" w:hint="eastAsia"/>
          <w:sz w:val="32"/>
          <w:szCs w:val="32"/>
        </w:rPr>
        <w:t>分以上人数是</w:t>
      </w:r>
      <w:r>
        <w:rPr>
          <w:rFonts w:cs="Calibri" w:hint="eastAsia"/>
          <w:sz w:val="32"/>
          <w:szCs w:val="32"/>
        </w:rPr>
        <w:t>60</w:t>
      </w:r>
      <w:r>
        <w:rPr>
          <w:rFonts w:ascii="宋体" w:hAnsi="宋体" w:hint="eastAsia"/>
          <w:sz w:val="32"/>
          <w:szCs w:val="32"/>
        </w:rPr>
        <w:t>人，重本进线数是</w:t>
      </w:r>
      <w:r>
        <w:rPr>
          <w:rFonts w:cs="Calibri" w:hint="eastAsia"/>
          <w:sz w:val="32"/>
          <w:szCs w:val="32"/>
        </w:rPr>
        <w:t>230</w:t>
      </w:r>
      <w:r>
        <w:rPr>
          <w:rFonts w:ascii="宋体" w:hAnsi="宋体" w:hint="eastAsia"/>
          <w:sz w:val="32"/>
          <w:szCs w:val="32"/>
        </w:rPr>
        <w:t>人，普本进线数是</w:t>
      </w:r>
      <w:r>
        <w:rPr>
          <w:rFonts w:cs="Calibri" w:hint="eastAsia"/>
          <w:sz w:val="32"/>
          <w:szCs w:val="32"/>
        </w:rPr>
        <w:t>771</w:t>
      </w:r>
      <w:r>
        <w:rPr>
          <w:rFonts w:ascii="宋体" w:hAnsi="宋体" w:hint="eastAsia"/>
          <w:sz w:val="32"/>
          <w:szCs w:val="32"/>
        </w:rPr>
        <w:t>人，创我校历史新高，在全市都享有很高的声誉，得到社会各界的一致好评，深得广大学生和家长的高度信赖。</w:t>
      </w:r>
    </w:p>
    <w:p w:rsidR="00831FCF" w:rsidRDefault="00831FCF" w:rsidP="00831FCF">
      <w:pPr>
        <w:ind w:firstLineChars="200" w:firstLine="640"/>
        <w:rPr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伊通满族自治县素有长春南部花园之称，县城环境优雅，富有浓郁的满乡风韵和民族特色，经济繁荣，交通便利，坐火车可直达长春火车站，走高速</w:t>
      </w:r>
      <w:r>
        <w:rPr>
          <w:rFonts w:hint="eastAsia"/>
          <w:sz w:val="32"/>
          <w:szCs w:val="32"/>
        </w:rPr>
        <w:t>30</w:t>
      </w:r>
      <w:r>
        <w:rPr>
          <w:rFonts w:ascii="宋体" w:hAnsi="宋体" w:hint="eastAsia"/>
          <w:sz w:val="32"/>
          <w:szCs w:val="32"/>
        </w:rPr>
        <w:t>分钟便可到达长春市区，</w:t>
      </w:r>
      <w:r>
        <w:rPr>
          <w:rFonts w:ascii="宋体" w:hAnsi="宋体" w:hint="eastAsia"/>
          <w:sz w:val="32"/>
          <w:szCs w:val="32"/>
        </w:rPr>
        <w:lastRenderedPageBreak/>
        <w:t>是一个有发展前景的宜居之城。</w:t>
      </w:r>
    </w:p>
    <w:p w:rsidR="00831FCF" w:rsidRDefault="00831FCF" w:rsidP="00831FCF">
      <w:pPr>
        <w:ind w:firstLineChars="150" w:firstLine="482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二、招聘计划 </w:t>
      </w:r>
    </w:p>
    <w:tbl>
      <w:tblPr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3119"/>
      </w:tblGrid>
      <w:tr w:rsidR="00787E03" w:rsidTr="007D6B0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E03" w:rsidRDefault="00787E03" w:rsidP="007D6B06">
            <w:pPr>
              <w:ind w:firstLineChars="500" w:firstLine="14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招聘岗位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7E03" w:rsidRDefault="00787E03" w:rsidP="007D6B06">
            <w:pPr>
              <w:ind w:firstLineChars="300" w:firstLine="8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招聘人数</w:t>
            </w:r>
          </w:p>
        </w:tc>
      </w:tr>
      <w:tr w:rsidR="00787E03" w:rsidTr="007D6B0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E03" w:rsidRDefault="00787E0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高中语文教师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7E03" w:rsidRDefault="00787E0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787E03" w:rsidTr="007D6B0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E03" w:rsidRDefault="00787E0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高中化学教师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7E03" w:rsidRDefault="00787E0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787E03" w:rsidTr="007D6B0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E03" w:rsidRDefault="00787E0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高中历史教师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7E03" w:rsidRDefault="00787E0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</w:tr>
      <w:tr w:rsidR="00787E03" w:rsidTr="007D6B0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E03" w:rsidRDefault="00787E03" w:rsidP="0054585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高中英语教师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7E03" w:rsidRDefault="00787E03" w:rsidP="0054585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787E03" w:rsidTr="007D6B0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E03" w:rsidRDefault="00787E03" w:rsidP="0054585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高中生物教师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7E03" w:rsidRDefault="00787E03" w:rsidP="0054585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787E03" w:rsidTr="007D6B0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E03" w:rsidRDefault="00787E03" w:rsidP="0054585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高中地理教师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7E03" w:rsidRDefault="00787E03" w:rsidP="0054585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</w:tr>
      <w:tr w:rsidR="00787E03" w:rsidTr="007D6B06"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7E03" w:rsidRDefault="00787E03" w:rsidP="005458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7E03" w:rsidRDefault="00787E03" w:rsidP="0054585A">
            <w:pPr>
              <w:jc w:val="center"/>
              <w:rPr>
                <w:sz w:val="28"/>
                <w:szCs w:val="28"/>
              </w:rPr>
            </w:pPr>
          </w:p>
        </w:tc>
      </w:tr>
    </w:tbl>
    <w:p w:rsidR="00831FCF" w:rsidRDefault="00831FCF" w:rsidP="00831FCF">
      <w:pPr>
        <w:ind w:firstLineChars="200" w:firstLine="640"/>
        <w:rPr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三、联系方式</w:t>
      </w:r>
      <w:r>
        <w:rPr>
          <w:rFonts w:hint="eastAsia"/>
          <w:sz w:val="28"/>
          <w:szCs w:val="28"/>
        </w:rPr>
        <w:t>13944498890  13943499558</w:t>
      </w:r>
    </w:p>
    <w:p w:rsidR="00831FCF" w:rsidRDefault="00831FCF" w:rsidP="00831FCF">
      <w:pPr>
        <w:ind w:firstLineChars="200" w:firstLine="560"/>
        <w:rPr>
          <w:sz w:val="28"/>
          <w:szCs w:val="28"/>
        </w:rPr>
      </w:pPr>
    </w:p>
    <w:p w:rsidR="00B651B9" w:rsidRPr="00831FCF" w:rsidRDefault="00B651B9"/>
    <w:sectPr w:rsidR="00B651B9" w:rsidRPr="00831FCF" w:rsidSect="00971C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FE6" w:rsidRDefault="004D6FE6" w:rsidP="00831FCF">
      <w:r>
        <w:separator/>
      </w:r>
    </w:p>
  </w:endnote>
  <w:endnote w:type="continuationSeparator" w:id="1">
    <w:p w:rsidR="004D6FE6" w:rsidRDefault="004D6FE6" w:rsidP="00831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FE6" w:rsidRDefault="004D6FE6" w:rsidP="00831FCF">
      <w:r>
        <w:separator/>
      </w:r>
    </w:p>
  </w:footnote>
  <w:footnote w:type="continuationSeparator" w:id="1">
    <w:p w:rsidR="004D6FE6" w:rsidRDefault="004D6FE6" w:rsidP="00831F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1FCF"/>
    <w:rsid w:val="001B132F"/>
    <w:rsid w:val="004D6FE6"/>
    <w:rsid w:val="00787E03"/>
    <w:rsid w:val="007D6B06"/>
    <w:rsid w:val="00831FCF"/>
    <w:rsid w:val="00971C92"/>
    <w:rsid w:val="009D60E7"/>
    <w:rsid w:val="00A73362"/>
    <w:rsid w:val="00AD5C12"/>
    <w:rsid w:val="00B651B9"/>
    <w:rsid w:val="00F3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FCF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1F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1F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1F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1F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92</Words>
  <Characters>526</Characters>
  <Application>Microsoft Office Word</Application>
  <DocSecurity>0</DocSecurity>
  <Lines>4</Lines>
  <Paragraphs>1</Paragraphs>
  <ScaleCrop>false</ScaleCrop>
  <Company>Microsoft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7</cp:revision>
  <dcterms:created xsi:type="dcterms:W3CDTF">2018-11-22T06:41:00Z</dcterms:created>
  <dcterms:modified xsi:type="dcterms:W3CDTF">2018-11-22T07:01:00Z</dcterms:modified>
</cp:coreProperties>
</file>