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40" w:lineRule="exact"/>
        <w:ind w:right="-258" w:rightChars="-123"/>
        <w:jc w:val="center"/>
        <w:rPr>
          <w:rStyle w:val="8"/>
          <w:rFonts w:ascii="方正小标宋简体" w:hAnsi="黑体" w:eastAsia="方正小标宋简体" w:cs="黑体"/>
          <w:b w:val="0"/>
          <w:bCs w:val="0"/>
          <w:sz w:val="44"/>
          <w:szCs w:val="44"/>
        </w:rPr>
      </w:pPr>
      <w:r>
        <w:rPr>
          <w:rStyle w:val="8"/>
          <w:rFonts w:hint="eastAsia" w:ascii="方正小标宋简体" w:hAnsi="黑体" w:eastAsia="方正小标宋简体" w:cs="黑体"/>
          <w:b w:val="0"/>
          <w:bCs w:val="0"/>
          <w:sz w:val="44"/>
          <w:szCs w:val="44"/>
        </w:rPr>
        <w:t>祁东县2018年公开招聘农村小学教师简章</w:t>
      </w:r>
    </w:p>
    <w:p>
      <w:pPr>
        <w:spacing w:line="540" w:lineRule="exact"/>
        <w:ind w:firstLine="640" w:firstLineChars="200"/>
        <w:rPr>
          <w:rFonts w:ascii="仿宋_GB2312" w:hAnsi="仿宋" w:eastAsia="仿宋_GB2312" w:cs="仿宋_GB2312"/>
          <w:sz w:val="32"/>
          <w:szCs w:val="32"/>
        </w:rPr>
      </w:pP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为加强我县农村学校教师队伍建设，结合我县相关学校编制和岗位空缺情况，按照《湖南省事业单位公开招聘人员试行办法》（湘人社发[2011]45号）和《转发中组部　人社部关于进一步做好艰苦边远地区县乡事业单位公开招聘工作的通知》（湘人社发[2017]5号）有关精神，根据祁东县编委批准的用编计划决定面向社会公开招聘教师。</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一、招聘原则</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严格按照公开、平等、竞争、择优的原则进行招聘。</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二、招聘岗位及计划</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公开招聘小学教师100名，具体招聘单位、岗位、职数见附件2。</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三、招聘对象及条件</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1、热爱党，热爱教育事业，遵纪守法，爱岗敬业。</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2、具有普通全日制专科及以上学历，具有小学及以上教师资格证书。</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3、年龄：35周岁以下(1983年12月1日以后出生)。</w:t>
      </w:r>
    </w:p>
    <w:p>
      <w:pPr>
        <w:spacing w:line="5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4、具有正常履行报考岗位职责的身体条件。</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5、有下列情形之一的人员，不得报名：</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（1）受过刑事处罚、劳动教养的。</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尚未解除党纪、政纪处分或正在接受纪律审查的人员，刑事处罚期限未满或涉嫌违法犯罪正在接受司法调查尚未做出结论的人员，有法律法规规定不得聘用为事业单位工作人员的其他情形的人员，不得报名应聘。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（3）接受普通全日制高等教育期间受到过警告以上纪律处分或留级处理的。</w:t>
      </w:r>
    </w:p>
    <w:p>
      <w:pPr>
        <w:widowControl/>
        <w:shd w:val="clear" w:color="auto" w:fill="FFFFFF"/>
        <w:spacing w:line="520" w:lineRule="exact"/>
        <w:ind w:firstLine="640" w:firstLineChars="200"/>
        <w:textAlignment w:val="top"/>
        <w:rPr>
          <w:rFonts w:ascii="仿宋_GB2312" w:eastAsia="仿宋_GB2312"/>
          <w:sz w:val="32"/>
          <w:szCs w:val="32"/>
        </w:rPr>
      </w:pPr>
      <w:r>
        <w:rPr>
          <w:rFonts w:hint="eastAsia" w:ascii="仿宋_GB2312" w:eastAsia="仿宋_GB2312"/>
          <w:sz w:val="32"/>
          <w:szCs w:val="32"/>
        </w:rPr>
        <w:t>（4）在读的普通高校全日制非</w:t>
      </w:r>
      <w:r>
        <w:rPr>
          <w:rFonts w:ascii="仿宋_GB2312" w:eastAsia="仿宋_GB2312"/>
          <w:sz w:val="32"/>
          <w:szCs w:val="32"/>
        </w:rPr>
        <w:t>201</w:t>
      </w:r>
      <w:r>
        <w:rPr>
          <w:rFonts w:hint="eastAsia" w:ascii="仿宋_GB2312" w:eastAsia="仿宋_GB2312"/>
          <w:sz w:val="32"/>
          <w:szCs w:val="32"/>
        </w:rPr>
        <w:t>8届毕业生（在读的全日制非</w:t>
      </w:r>
      <w:r>
        <w:rPr>
          <w:rFonts w:ascii="仿宋_GB2312" w:eastAsia="仿宋_GB2312"/>
          <w:sz w:val="32"/>
          <w:szCs w:val="32"/>
        </w:rPr>
        <w:t>201</w:t>
      </w:r>
      <w:r>
        <w:rPr>
          <w:rFonts w:hint="eastAsia" w:ascii="仿宋_GB2312" w:eastAsia="仿宋_GB2312"/>
          <w:sz w:val="32"/>
          <w:szCs w:val="32"/>
        </w:rPr>
        <w:t>8届毕业研究生不能以本科等学历报考，其他情形依此类推）。</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（5）本县的在编教师和未入编的特岗教师不得报名。</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四、招聘程序</w:t>
      </w:r>
    </w:p>
    <w:p>
      <w:pPr>
        <w:spacing w:line="54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(一)发布信息</w:t>
      </w:r>
    </w:p>
    <w:p>
      <w:pPr>
        <w:pStyle w:val="6"/>
        <w:shd w:val="clear" w:color="auto" w:fill="FFFFFF"/>
        <w:spacing w:line="54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本次招聘工作信息均通过官方网站发布，发布网站为：</w:t>
      </w:r>
    </w:p>
    <w:p>
      <w:pPr>
        <w:pStyle w:val="6"/>
        <w:shd w:val="clear" w:color="auto" w:fill="FFFFFF"/>
        <w:spacing w:line="54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color w:val="383838"/>
          <w:sz w:val="32"/>
          <w:szCs w:val="32"/>
        </w:rPr>
        <w:t>祁东县党政门户网（</w:t>
      </w:r>
      <w:r>
        <w:rPr>
          <w:rFonts w:hint="eastAsia" w:ascii="仿宋_GB2312" w:hAnsi="仿宋_GB2312" w:eastAsia="仿宋_GB2312" w:cs="仿宋_GB2312"/>
          <w:sz w:val="32"/>
          <w:szCs w:val="32"/>
        </w:rPr>
        <w:t>http://www.qdx.gov.cn/qdxweb/index.aspx</w:t>
      </w:r>
      <w:r>
        <w:rPr>
          <w:rFonts w:hint="eastAsia" w:ascii="仿宋_GB2312" w:hAnsi="仿宋_GB2312" w:eastAsia="仿宋_GB2312" w:cs="仿宋_GB2312"/>
          <w:color w:val="383838"/>
          <w:sz w:val="32"/>
          <w:szCs w:val="32"/>
        </w:rPr>
        <w:t>）、</w:t>
      </w:r>
    </w:p>
    <w:p>
      <w:pPr>
        <w:pStyle w:val="6"/>
        <w:shd w:val="clear" w:color="auto" w:fill="FFFFFF"/>
        <w:spacing w:line="54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color w:val="383838"/>
          <w:sz w:val="32"/>
          <w:szCs w:val="32"/>
        </w:rPr>
        <w:t>祁东新闻网（http://www.qdxw.com.cn/）</w:t>
      </w:r>
      <w:r>
        <w:rPr>
          <w:rFonts w:hint="eastAsia" w:ascii="仿宋_GB2312" w:hAnsi="仿宋_GB2312" w:eastAsia="仿宋_GB2312" w:cs="仿宋_GB2312"/>
          <w:kern w:val="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咨询电话：0734－6259689</w:t>
      </w:r>
    </w:p>
    <w:p>
      <w:pPr>
        <w:spacing w:line="54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 xml:space="preserve"> (二)报名和资格审查</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1、采取现场报名方式。</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2、报名时间：</w:t>
      </w:r>
      <w:r>
        <w:rPr>
          <w:rFonts w:hint="eastAsia" w:ascii="仿宋_GB2312" w:hAnsi="仿宋_GB2312" w:eastAsia="仿宋_GB2312" w:cs="仿宋_GB2312"/>
          <w:sz w:val="32"/>
          <w:szCs w:val="32"/>
        </w:rPr>
        <w:t xml:space="preserve"> 2018年12月21日- 12月26日正常工作时间。</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3、报名地点：湖南省祁东县永昌大道75号祁东县教育局一楼阳光服务中心</w:t>
      </w:r>
      <w:r>
        <w:rPr>
          <w:rFonts w:hint="eastAsia" w:ascii="仿宋_GB2312" w:hAnsi="仿宋" w:eastAsia="仿宋_GB2312" w:cs="仿宋_GB2312"/>
          <w:sz w:val="32"/>
          <w:szCs w:val="32"/>
        </w:rPr>
        <w:t>。</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报名要求：①现场报名，填写报名表，所有考生只能填报一个志愿；②所有应聘者均需在规定时间内到现场进行资格初审，资格初审时往届生需提交本人如下证书原件及复印件(各1份)：本人有效第二代身份证、学历证、教师资格证。③所有报名人员须提交</w:t>
      </w:r>
      <w:r>
        <w:rPr>
          <w:rFonts w:hint="eastAsia" w:ascii="仿宋_GB2312" w:hAnsi="仿宋" w:eastAsia="仿宋_GB2312" w:cs="仿宋_GB2312"/>
          <w:sz w:val="32"/>
          <w:szCs w:val="32"/>
        </w:rPr>
        <w:t>本人近期免冠同底1寸彩照4张。</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5、报考人员提交的报考信息和提交的证书必须真实准确。</w:t>
      </w:r>
    </w:p>
    <w:p>
      <w:pPr>
        <w:spacing w:line="54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(三)考试（只进行笔试）</w:t>
      </w:r>
    </w:p>
    <w:p>
      <w:pPr>
        <w:spacing w:line="540" w:lineRule="exact"/>
        <w:ind w:firstLine="640" w:firstLineChars="200"/>
        <w:rPr>
          <w:rFonts w:hint="eastAsia" w:ascii="仿宋_GB2312" w:hAnsi="宋体" w:eastAsia="仿宋_GB2312"/>
          <w:sz w:val="32"/>
          <w:szCs w:val="32"/>
          <w:lang w:val="en-US" w:eastAsia="zh-CN"/>
        </w:rPr>
      </w:pPr>
      <w:r>
        <w:rPr>
          <w:rFonts w:hint="eastAsia" w:ascii="楷体" w:hAnsi="楷体" w:eastAsia="楷体"/>
          <w:sz w:val="32"/>
          <w:szCs w:val="32"/>
        </w:rPr>
        <w:t>1</w:t>
      </w:r>
      <w:r>
        <w:rPr>
          <w:rFonts w:hint="eastAsia" w:ascii="仿宋_GB2312" w:hAnsi="宋体" w:eastAsia="仿宋_GB2312"/>
          <w:sz w:val="32"/>
          <w:szCs w:val="32"/>
        </w:rPr>
        <w:t>、笔试时间和地点：</w:t>
      </w:r>
      <w:r>
        <w:rPr>
          <w:rFonts w:hint="eastAsia" w:ascii="仿宋_GB2312" w:hAnsi="宋体" w:eastAsia="仿宋_GB2312"/>
          <w:sz w:val="32"/>
          <w:szCs w:val="32"/>
          <w:lang w:eastAsia="zh-CN"/>
        </w:rPr>
        <w:t>另行通知</w:t>
      </w:r>
      <w:bookmarkStart w:id="1" w:name="_GoBack"/>
      <w:bookmarkEnd w:id="1"/>
    </w:p>
    <w:p>
      <w:pPr>
        <w:spacing w:line="540" w:lineRule="exact"/>
        <w:ind w:firstLine="640" w:firstLineChars="200"/>
        <w:rPr>
          <w:rFonts w:ascii="仿宋_GB2312" w:hAnsi="宋体" w:eastAsia="仿宋_GB2312"/>
          <w:sz w:val="32"/>
          <w:szCs w:val="32"/>
        </w:rPr>
      </w:pPr>
      <w:r>
        <w:rPr>
          <w:rFonts w:hint="eastAsia" w:ascii="仿宋_GB2312" w:hAnsi="楷体" w:eastAsia="仿宋_GB2312"/>
          <w:sz w:val="32"/>
          <w:szCs w:val="32"/>
        </w:rPr>
        <w:t>2</w:t>
      </w:r>
      <w:r>
        <w:rPr>
          <w:rFonts w:hint="eastAsia" w:ascii="楷体" w:hAnsi="楷体" w:eastAsia="楷体"/>
          <w:b/>
          <w:sz w:val="32"/>
          <w:szCs w:val="32"/>
        </w:rPr>
        <w:t>、</w:t>
      </w:r>
      <w:r>
        <w:rPr>
          <w:rFonts w:hint="eastAsia" w:ascii="仿宋_GB2312" w:hAnsi="宋体" w:eastAsia="仿宋_GB2312"/>
          <w:sz w:val="32"/>
          <w:szCs w:val="32"/>
        </w:rPr>
        <w:t>笔试内容：为各招聘岗位对应的学科专业知识（初中占80%，小学占20%），满分100分。</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3、成绩查询：祁东县教育局一楼阳光服务中心查询成绩，考生如对成绩有疑问，可于笔试成绩公布当日15</w:t>
      </w:r>
      <w:r>
        <w:rPr>
          <w:rFonts w:hint="eastAsia" w:ascii="仿宋_GB2312" w:eastAsia="仿宋_GB2312" w:hAnsiTheme="minorEastAsia"/>
          <w:sz w:val="32"/>
          <w:szCs w:val="32"/>
        </w:rPr>
        <w:t>:</w:t>
      </w:r>
      <w:r>
        <w:rPr>
          <w:rFonts w:hint="eastAsia" w:ascii="仿宋_GB2312" w:hAnsi="宋体" w:eastAsia="仿宋_GB2312"/>
          <w:sz w:val="32"/>
          <w:szCs w:val="32"/>
        </w:rPr>
        <w:t>00－17</w:t>
      </w:r>
      <w:r>
        <w:rPr>
          <w:rFonts w:hint="eastAsia" w:ascii="仿宋_GB2312" w:eastAsia="仿宋_GB2312" w:hAnsiTheme="minorEastAsia"/>
          <w:sz w:val="32"/>
          <w:szCs w:val="32"/>
        </w:rPr>
        <w:t>:</w:t>
      </w:r>
      <w:r>
        <w:rPr>
          <w:rFonts w:hint="eastAsia" w:ascii="仿宋_GB2312" w:hAnsi="宋体" w:eastAsia="仿宋_GB2312"/>
          <w:sz w:val="32"/>
          <w:szCs w:val="32"/>
        </w:rPr>
        <w:t>00申请复核。</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4、笔试设置最低分数线为60分，低于60分者不确定为体检对象。</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五、体检</w:t>
      </w:r>
    </w:p>
    <w:p>
      <w:pPr>
        <w:spacing w:line="540" w:lineRule="exact"/>
        <w:ind w:firstLine="640" w:firstLineChars="200"/>
        <w:rPr>
          <w:rFonts w:ascii="仿宋_GB2312" w:hAnsi="宋体" w:eastAsia="仿宋_GB2312"/>
          <w:b/>
          <w:sz w:val="32"/>
          <w:szCs w:val="32"/>
        </w:rPr>
      </w:pPr>
      <w:r>
        <w:rPr>
          <w:rFonts w:hint="eastAsia" w:ascii="仿宋_GB2312" w:hAnsi="宋体" w:eastAsia="仿宋_GB2312"/>
          <w:sz w:val="32"/>
          <w:szCs w:val="32"/>
        </w:rPr>
        <w:t>(1)</w:t>
      </w:r>
      <w:r>
        <w:rPr>
          <w:rFonts w:hint="eastAsia" w:ascii="仿宋_GB2312" w:eastAsia="仿宋_GB2312" w:hAnsiTheme="minorEastAsia"/>
          <w:sz w:val="32"/>
          <w:szCs w:val="32"/>
        </w:rPr>
        <w:t>确定体检对象。根据笔试成绩从高分到低分按岗位计划</w:t>
      </w:r>
      <w:r>
        <w:rPr>
          <w:rFonts w:hint="eastAsia" w:ascii="仿宋_GB2312" w:eastAsia="仿宋_GB2312" w:hAnsiTheme="minorEastAsia"/>
          <w:spacing w:val="-20"/>
          <w:sz w:val="32"/>
          <w:szCs w:val="32"/>
        </w:rPr>
        <w:t>1︰1</w:t>
      </w:r>
      <w:r>
        <w:rPr>
          <w:rFonts w:hint="eastAsia" w:ascii="仿宋_GB2312" w:eastAsia="仿宋_GB2312" w:hAnsiTheme="minorEastAsia"/>
          <w:sz w:val="32"/>
          <w:szCs w:val="32"/>
        </w:rPr>
        <w:t>比例确定体检对象。当体检入围对象最后一名笔试成绩相同时，加试试教环节，再按试教成绩从高分到低分确定为体检对象。</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(2)体检时间：另行通知。统一组织体检对象到指定的医院进行体检。体检参照公务员录用体检通用标准执行。</w:t>
      </w:r>
      <w:r>
        <w:rPr>
          <w:rFonts w:hint="eastAsia" w:ascii="仿宋_GB2312" w:hAnsi="宋体" w:eastAsia="仿宋_GB2312"/>
          <w:color w:val="000000" w:themeColor="text1"/>
          <w:sz w:val="32"/>
          <w:szCs w:val="32"/>
        </w:rPr>
        <w:t>当体检不合格或岗位出现空缺时，</w:t>
      </w:r>
      <w:r>
        <w:rPr>
          <w:rFonts w:hint="eastAsia" w:ascii="仿宋_GB2312" w:hAnsi="宋体" w:eastAsia="仿宋_GB2312"/>
          <w:sz w:val="32"/>
          <w:szCs w:val="32"/>
        </w:rPr>
        <w:t>不再替补。</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六、考察</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体检合格人员进入考察程序。</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考察内容主要包括应聘人员政治思想、道德品质、能力素质、学习和工作表现、遵纪守法、廉洁自律等。考察不合格的或自愿放弃考察的(须提交本人亲笔签名的书面情况说明)，取消拟聘用资格。相应岗位缺额不再替补。考察合格者即为拟聘用人员。</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七、公示</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拟聘用人员在祁东党政门户网和祁东新闻网上公示，公示期为7个工作日。公示无异议的，经祁东县教育局公开招聘工作领导小组审定，即确定为聘用人员。</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八、上报聘用人员名单</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聘用人员名单上报有关部门审批后，按相关规定签订聘用合同，列入全额拨款事业编制</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rPr>
        <w:t>聘用人员试用期为六个月,服务期不低于五年。试用期内享受学校同类教师同等待遇。试用期满考核考察不合格者，取消聘用资格。最终聘用人员将根据聘用单位专技岗位空缺情况进行聘用到岗。</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九、本次招聘由祁东县教育局组织实施，县纪委、县委组织部、县编办、县人社局、县财政局等单位组成联合监督小组，参与监督，对违反公开招聘纪律的，按有关规定追究责任。</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监督电话： 0734-6264225(祁东县纪委)</w:t>
      </w:r>
    </w:p>
    <w:p>
      <w:pPr>
        <w:spacing w:line="540" w:lineRule="exact"/>
        <w:ind w:firstLine="2400" w:firstLineChars="750"/>
        <w:rPr>
          <w:rFonts w:ascii="仿宋_GB2312" w:hAnsi="仿宋" w:eastAsia="仿宋_GB2312" w:cs="仿宋_GB2312"/>
          <w:sz w:val="32"/>
          <w:szCs w:val="32"/>
        </w:rPr>
      </w:pPr>
      <w:r>
        <w:rPr>
          <w:rFonts w:hint="eastAsia" w:ascii="仿宋_GB2312" w:hAnsi="仿宋" w:eastAsia="仿宋_GB2312" w:cs="仿宋_GB2312"/>
          <w:sz w:val="32"/>
          <w:szCs w:val="32"/>
        </w:rPr>
        <w:t>0734-6264961(祁东县委组织部)</w:t>
      </w:r>
    </w:p>
    <w:p>
      <w:pPr>
        <w:spacing w:line="540" w:lineRule="exact"/>
        <w:ind w:firstLine="2400" w:firstLineChars="750"/>
        <w:rPr>
          <w:rFonts w:ascii="仿宋_GB2312" w:hAnsi="仿宋" w:eastAsia="仿宋_GB2312" w:cs="仿宋_GB2312"/>
          <w:sz w:val="32"/>
          <w:szCs w:val="32"/>
        </w:rPr>
      </w:pPr>
      <w:r>
        <w:rPr>
          <w:rFonts w:hint="eastAsia" w:ascii="仿宋_GB2312" w:hAnsi="仿宋" w:eastAsia="仿宋_GB2312" w:cs="仿宋_GB2312"/>
          <w:sz w:val="32"/>
          <w:szCs w:val="32"/>
        </w:rPr>
        <w:t>0734-6286110(祁东县人社局)</w:t>
      </w:r>
    </w:p>
    <w:p>
      <w:pPr>
        <w:spacing w:line="540" w:lineRule="exact"/>
        <w:ind w:firstLine="2400" w:firstLineChars="750"/>
        <w:rPr>
          <w:rFonts w:ascii="仿宋_GB2312" w:hAnsi="仿宋" w:eastAsia="仿宋_GB2312"/>
          <w:sz w:val="32"/>
          <w:szCs w:val="32"/>
        </w:rPr>
      </w:pPr>
      <w:r>
        <w:rPr>
          <w:rFonts w:hint="eastAsia" w:ascii="仿宋_GB2312" w:hAnsi="仿宋" w:eastAsia="仿宋_GB2312" w:cs="仿宋_GB2312"/>
          <w:sz w:val="32"/>
          <w:szCs w:val="32"/>
        </w:rPr>
        <w:t>0734-6259630(祁东县教育局)</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九、本方案由祁东县事业单位公开招聘工作领导小组负责解释。</w:t>
      </w:r>
    </w:p>
    <w:p>
      <w:pPr>
        <w:widowControl/>
        <w:spacing w:line="540" w:lineRule="exact"/>
        <w:rPr>
          <w:rFonts w:ascii="仿宋_GB2312" w:hAnsi="黑体" w:eastAsia="仿宋_GB2312" w:cs="黑体"/>
          <w:kern w:val="0"/>
          <w:sz w:val="32"/>
          <w:szCs w:val="32"/>
        </w:rPr>
      </w:pPr>
      <w:r>
        <w:rPr>
          <w:rFonts w:hint="eastAsia" w:ascii="仿宋_GB2312" w:hAnsi="仿宋" w:eastAsia="仿宋_GB2312" w:cs="仿宋_GB2312"/>
          <w:kern w:val="0"/>
          <w:sz w:val="32"/>
          <w:szCs w:val="32"/>
        </w:rPr>
        <w:t>附：1、</w:t>
      </w:r>
      <w:r>
        <w:rPr>
          <w:rFonts w:hint="eastAsia" w:ascii="仿宋_GB2312" w:hAnsi="黑体" w:eastAsia="仿宋_GB2312" w:cs="黑体"/>
          <w:kern w:val="0"/>
          <w:sz w:val="32"/>
          <w:szCs w:val="32"/>
        </w:rPr>
        <w:t>祁东县2018年公开招聘农村小学教师报名登记表</w:t>
      </w:r>
    </w:p>
    <w:p>
      <w:pPr>
        <w:widowControl/>
        <w:spacing w:line="540" w:lineRule="exact"/>
        <w:ind w:firstLine="640" w:firstLineChars="200"/>
        <w:rPr>
          <w:rFonts w:ascii="仿宋_GB2312" w:hAnsi="仿宋" w:eastAsia="仿宋_GB2312" w:cs="仿宋_GB2312"/>
          <w:w w:val="90"/>
          <w:sz w:val="32"/>
          <w:szCs w:val="32"/>
        </w:rPr>
      </w:pPr>
      <w:r>
        <w:rPr>
          <w:rFonts w:hint="eastAsia" w:ascii="仿宋_GB2312" w:hAnsi="仿宋" w:eastAsia="仿宋_GB2312" w:cs="仿宋_GB2312"/>
          <w:sz w:val="32"/>
          <w:szCs w:val="32"/>
        </w:rPr>
        <w:t>2、</w:t>
      </w:r>
      <w:r>
        <w:rPr>
          <w:rFonts w:hint="eastAsia" w:ascii="仿宋_GB2312" w:hAnsi="仿宋" w:eastAsia="仿宋_GB2312" w:cs="仿宋_GB2312"/>
          <w:w w:val="95"/>
          <w:sz w:val="32"/>
          <w:szCs w:val="32"/>
        </w:rPr>
        <w:t>祁东县2018年公开招聘农村小学教师计划与职位申报表</w:t>
      </w:r>
    </w:p>
    <w:p>
      <w:pPr>
        <w:spacing w:line="540" w:lineRule="exact"/>
        <w:ind w:firstLine="3360" w:firstLineChars="1050"/>
        <w:rPr>
          <w:rFonts w:ascii="仿宋_GB2312" w:eastAsia="仿宋_GB2312"/>
          <w:sz w:val="32"/>
          <w:szCs w:val="32"/>
        </w:rPr>
      </w:pPr>
    </w:p>
    <w:p>
      <w:pPr>
        <w:spacing w:line="540" w:lineRule="exact"/>
        <w:ind w:firstLine="3200" w:firstLineChars="1000"/>
        <w:rPr>
          <w:rFonts w:ascii="仿宋_GB2312" w:eastAsia="仿宋_GB2312"/>
          <w:sz w:val="32"/>
          <w:szCs w:val="32"/>
        </w:rPr>
      </w:pPr>
      <w:r>
        <w:rPr>
          <w:rFonts w:hint="eastAsia" w:ascii="仿宋_GB2312" w:eastAsia="仿宋_GB2312"/>
          <w:sz w:val="32"/>
          <w:szCs w:val="32"/>
        </w:rPr>
        <w:t>祁东县事业单位公开招聘工作领导小组</w:t>
      </w:r>
    </w:p>
    <w:p>
      <w:pPr>
        <w:spacing w:line="540" w:lineRule="exact"/>
        <w:ind w:firstLine="5280" w:firstLineChars="1650"/>
        <w:rPr>
          <w:rFonts w:ascii="仿宋_GB2312" w:hAnsi="仿宋" w:eastAsia="仿宋_GB2312" w:cs="仿宋_GB2312"/>
          <w:sz w:val="32"/>
          <w:szCs w:val="32"/>
        </w:rPr>
      </w:pPr>
      <w:r>
        <w:rPr>
          <w:rFonts w:hint="eastAsia" w:ascii="仿宋_GB2312" w:hAnsi="仿宋" w:eastAsia="仿宋_GB2312" w:cs="仿宋_GB2312"/>
          <w:sz w:val="32"/>
          <w:szCs w:val="32"/>
        </w:rPr>
        <w:t>2018年12月12日</w:t>
      </w:r>
    </w:p>
    <w:p>
      <w:pPr>
        <w:spacing w:line="540" w:lineRule="exact"/>
        <w:ind w:firstLine="5280" w:firstLineChars="1650"/>
        <w:rPr>
          <w:rFonts w:ascii="仿宋_GB2312" w:hAnsi="仿宋" w:eastAsia="仿宋_GB2312" w:cs="仿宋_GB2312"/>
          <w:sz w:val="32"/>
          <w:szCs w:val="32"/>
        </w:rPr>
      </w:pPr>
    </w:p>
    <w:p>
      <w:pPr>
        <w:spacing w:line="540" w:lineRule="exact"/>
        <w:ind w:firstLine="5280" w:firstLineChars="1650"/>
        <w:rPr>
          <w:rFonts w:ascii="仿宋_GB2312" w:hAnsi="仿宋" w:eastAsia="仿宋_GB2312" w:cs="仿宋_GB2312"/>
          <w:sz w:val="32"/>
          <w:szCs w:val="32"/>
        </w:rPr>
      </w:pPr>
    </w:p>
    <w:p>
      <w:pPr>
        <w:pStyle w:val="6"/>
        <w:spacing w:line="400" w:lineRule="exact"/>
        <w:ind w:right="-258" w:rightChars="-123"/>
        <w:rPr>
          <w:rFonts w:ascii="仿宋_GB2312" w:hAnsi="仿宋" w:eastAsia="仿宋_GB2312" w:cs="仿宋_GB2312"/>
          <w:sz w:val="30"/>
          <w:szCs w:val="30"/>
        </w:rPr>
      </w:pPr>
    </w:p>
    <w:p>
      <w:pPr>
        <w:pStyle w:val="6"/>
        <w:spacing w:line="400" w:lineRule="exact"/>
        <w:ind w:right="-258" w:rightChars="-123"/>
        <w:rPr>
          <w:rFonts w:ascii="仿宋_GB2312" w:hAnsi="仿宋" w:eastAsia="仿宋_GB2312" w:cs="仿宋_GB2312"/>
          <w:sz w:val="30"/>
          <w:szCs w:val="30"/>
        </w:rPr>
      </w:pPr>
    </w:p>
    <w:p>
      <w:pPr>
        <w:pStyle w:val="6"/>
        <w:spacing w:line="400" w:lineRule="exact"/>
        <w:ind w:right="-258" w:rightChars="-123"/>
        <w:rPr>
          <w:rFonts w:ascii="仿宋_GB2312" w:hAnsi="仿宋" w:eastAsia="仿宋_GB2312" w:cs="仿宋_GB2312"/>
          <w:sz w:val="30"/>
          <w:szCs w:val="30"/>
        </w:rPr>
      </w:pPr>
      <w:r>
        <w:rPr>
          <w:rFonts w:hint="eastAsia" w:ascii="仿宋_GB2312" w:hAnsi="仿宋" w:eastAsia="仿宋_GB2312" w:cs="仿宋_GB2312"/>
          <w:sz w:val="30"/>
          <w:szCs w:val="30"/>
        </w:rPr>
        <w:t>附表1：</w:t>
      </w:r>
    </w:p>
    <w:p>
      <w:pPr>
        <w:pStyle w:val="6"/>
        <w:spacing w:beforeLines="100" w:line="400" w:lineRule="exact"/>
        <w:ind w:left="-359" w:leftChars="-171" w:right="-258" w:rightChars="-123"/>
        <w:jc w:val="center"/>
        <w:rPr>
          <w:rFonts w:ascii="黑体" w:hAnsi="黑体" w:eastAsia="黑体" w:cs="黑体"/>
          <w:sz w:val="36"/>
          <w:szCs w:val="36"/>
        </w:rPr>
      </w:pPr>
      <w:r>
        <w:rPr>
          <w:rFonts w:hint="eastAsia" w:ascii="黑体" w:hAnsi="黑体" w:eastAsia="黑体" w:cs="黑体"/>
          <w:sz w:val="36"/>
          <w:szCs w:val="36"/>
        </w:rPr>
        <w:t>祁东县2018年公开招聘农村小学教师报名登记表</w:t>
      </w:r>
    </w:p>
    <w:p>
      <w:pPr>
        <w:pStyle w:val="6"/>
        <w:spacing w:beforeLines="100" w:line="400" w:lineRule="exact"/>
        <w:ind w:left="-359" w:leftChars="-171" w:right="-258" w:rightChars="-123" w:firstLine="6300" w:firstLineChars="2100"/>
        <w:rPr>
          <w:rFonts w:ascii="仿宋_GB2312" w:hAnsi="黑体" w:eastAsia="仿宋_GB2312" w:cs="黑体"/>
          <w:sz w:val="30"/>
          <w:szCs w:val="30"/>
        </w:rPr>
      </w:pPr>
      <w:r>
        <w:rPr>
          <w:rFonts w:hint="eastAsia" w:ascii="仿宋_GB2312" w:hAnsi="仿宋" w:eastAsia="仿宋_GB2312" w:cs="仿宋"/>
          <w:sz w:val="30"/>
          <w:szCs w:val="30"/>
        </w:rPr>
        <w:t>报名序号：</w:t>
      </w:r>
    </w:p>
    <w:tbl>
      <w:tblPr>
        <w:tblStyle w:val="9"/>
        <w:tblW w:w="9515" w:type="dxa"/>
        <w:tblInd w:w="0" w:type="dxa"/>
        <w:tblLayout w:type="fixed"/>
        <w:tblCellMar>
          <w:top w:w="0" w:type="dxa"/>
          <w:left w:w="108" w:type="dxa"/>
          <w:bottom w:w="0" w:type="dxa"/>
          <w:right w:w="108" w:type="dxa"/>
        </w:tblCellMar>
      </w:tblPr>
      <w:tblGrid>
        <w:gridCol w:w="1435"/>
        <w:gridCol w:w="1417"/>
        <w:gridCol w:w="862"/>
        <w:gridCol w:w="759"/>
        <w:gridCol w:w="1037"/>
        <w:gridCol w:w="921"/>
        <w:gridCol w:w="903"/>
        <w:gridCol w:w="2181"/>
      </w:tblGrid>
      <w:tr>
        <w:tblPrEx>
          <w:tblLayout w:type="fixed"/>
          <w:tblCellMar>
            <w:top w:w="0" w:type="dxa"/>
            <w:left w:w="108" w:type="dxa"/>
            <w:bottom w:w="0" w:type="dxa"/>
            <w:right w:w="108" w:type="dxa"/>
          </w:tblCellMar>
        </w:tblPrEx>
        <w:trPr>
          <w:trHeight w:val="435" w:hRule="atLeast"/>
        </w:trPr>
        <w:tc>
          <w:tcPr>
            <w:tcW w:w="9515" w:type="dxa"/>
            <w:gridSpan w:val="8"/>
            <w:tcBorders>
              <w:top w:val="single" w:color="auto" w:sz="4" w:space="0"/>
              <w:left w:val="single" w:color="auto" w:sz="4" w:space="0"/>
              <w:bottom w:val="single" w:color="auto" w:sz="4" w:space="0"/>
              <w:right w:val="single" w:color="000000" w:sz="4" w:space="0"/>
            </w:tcBorders>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应聘人员承诺：</w:t>
            </w: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我已仔细阅读祁东县2018年公开招聘农村小学教师简章，理解并认可其内容。我郑重承诺：本人所填报的所有信息真实准确有效，符合招聘岗位所需的资格条件，并自觉遵守招聘各项规定，诚实守信，严守纪律，认真履行应聘人员的义务。对因所填报和提供信息不实或违反有关纪律规定或电话电子邮件联系不上所造成的后果，本人自愿承担相应责任。</w:t>
            </w:r>
          </w:p>
          <w:p>
            <w:pPr>
              <w:spacing w:beforeLines="50"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应聘人签名：</w:t>
            </w:r>
          </w:p>
          <w:p>
            <w:pPr>
              <w:spacing w:line="360" w:lineRule="exact"/>
              <w:jc w:val="center"/>
              <w:rPr>
                <w:rFonts w:ascii="仿宋_GB2312" w:eastAsia="仿宋_GB2312"/>
                <w:kern w:val="0"/>
                <w:sz w:val="30"/>
                <w:szCs w:val="30"/>
              </w:rPr>
            </w:pPr>
            <w:r>
              <w:rPr>
                <w:rFonts w:hint="eastAsia" w:ascii="仿宋_GB2312" w:hAnsi="仿宋_GB2312" w:eastAsia="仿宋_GB2312" w:cs="仿宋_GB2312"/>
                <w:sz w:val="28"/>
                <w:szCs w:val="28"/>
              </w:rPr>
              <w:t xml:space="preserve">                                  年    月    日</w:t>
            </w:r>
          </w:p>
        </w:tc>
      </w:tr>
      <w:tr>
        <w:tblPrEx>
          <w:tblLayout w:type="fixed"/>
          <w:tblCellMar>
            <w:top w:w="0" w:type="dxa"/>
            <w:left w:w="108" w:type="dxa"/>
            <w:bottom w:w="0" w:type="dxa"/>
            <w:right w:w="108" w:type="dxa"/>
          </w:tblCellMar>
        </w:tblPrEx>
        <w:trPr>
          <w:cantSplit/>
          <w:trHeight w:val="782"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报考志愿</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志愿：                （学校）岗位：           </w:t>
            </w:r>
          </w:p>
        </w:tc>
      </w:tr>
      <w:tr>
        <w:tblPrEx>
          <w:tblLayout w:type="fixed"/>
          <w:tblCellMar>
            <w:top w:w="0" w:type="dxa"/>
            <w:left w:w="108" w:type="dxa"/>
            <w:bottom w:w="0" w:type="dxa"/>
            <w:right w:w="108" w:type="dxa"/>
          </w:tblCellMar>
        </w:tblPrEx>
        <w:trPr>
          <w:cantSplit/>
          <w:trHeight w:val="90"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姓 名</w:t>
            </w:r>
          </w:p>
        </w:tc>
        <w:tc>
          <w:tcPr>
            <w:tcW w:w="141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86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性别</w:t>
            </w:r>
          </w:p>
        </w:tc>
        <w:tc>
          <w:tcPr>
            <w:tcW w:w="759"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eastAsia="仿宋_GB2312"/>
                <w:kern w:val="0"/>
                <w:sz w:val="30"/>
                <w:szCs w:val="30"/>
              </w:rPr>
            </w:pPr>
            <w:r>
              <w:rPr>
                <w:rFonts w:hint="eastAsia" w:ascii="仿宋_GB2312" w:hAnsi="宋体" w:eastAsia="仿宋_GB2312" w:cs="宋体"/>
                <w:kern w:val="0"/>
                <w:sz w:val="30"/>
                <w:szCs w:val="30"/>
              </w:rPr>
              <w:t>　</w:t>
            </w:r>
          </w:p>
        </w:tc>
        <w:tc>
          <w:tcPr>
            <w:tcW w:w="10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出生  年月</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tcBorders>
              <w:top w:val="single" w:color="auto" w:sz="4" w:space="0"/>
              <w:left w:val="nil"/>
              <w:bottom w:val="nil"/>
              <w:right w:val="single" w:color="auto" w:sz="4" w:space="0"/>
            </w:tcBorders>
            <w:vAlign w:val="center"/>
          </w:tcPr>
          <w:p>
            <w:pPr>
              <w:widowControl/>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贴相片处</w:t>
            </w:r>
          </w:p>
        </w:tc>
      </w:tr>
      <w:tr>
        <w:tblPrEx>
          <w:tblLayout w:type="fixed"/>
          <w:tblCellMar>
            <w:top w:w="0" w:type="dxa"/>
            <w:left w:w="108" w:type="dxa"/>
            <w:bottom w:w="0" w:type="dxa"/>
            <w:right w:w="108" w:type="dxa"/>
          </w:tblCellMar>
        </w:tblPrEx>
        <w:trPr>
          <w:cantSplit/>
          <w:trHeight w:val="608" w:hRule="atLeas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政治面貌</w:t>
            </w:r>
          </w:p>
        </w:tc>
        <w:tc>
          <w:tcPr>
            <w:tcW w:w="1417"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862"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民族</w:t>
            </w:r>
          </w:p>
        </w:tc>
        <w:tc>
          <w:tcPr>
            <w:tcW w:w="759" w:type="dxa"/>
            <w:tcBorders>
              <w:top w:val="nil"/>
              <w:left w:val="nil"/>
              <w:bottom w:val="single" w:color="auto" w:sz="4" w:space="0"/>
              <w:right w:val="single" w:color="auto" w:sz="4" w:space="0"/>
            </w:tcBorders>
            <w:vAlign w:val="center"/>
          </w:tcPr>
          <w:p>
            <w:pPr>
              <w:widowControl/>
              <w:jc w:val="left"/>
              <w:rPr>
                <w:rFonts w:ascii="仿宋_GB2312" w:eastAsia="仿宋_GB2312"/>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籍贯</w:t>
            </w:r>
          </w:p>
        </w:tc>
        <w:tc>
          <w:tcPr>
            <w:tcW w:w="182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tcBorders>
              <w:top w:val="nil"/>
              <w:left w:val="nil"/>
              <w:bottom w:val="nil"/>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616" w:hRule="atLeast"/>
        </w:trPr>
        <w:tc>
          <w:tcPr>
            <w:tcW w:w="143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xml:space="preserve">学 历  </w:t>
            </w:r>
          </w:p>
          <w:p>
            <w:pPr>
              <w:widowControl/>
              <w:jc w:val="center"/>
              <w:rPr>
                <w:rFonts w:ascii="仿宋_GB2312" w:eastAsia="仿宋_GB2312"/>
                <w:kern w:val="0"/>
                <w:sz w:val="30"/>
                <w:szCs w:val="30"/>
              </w:rPr>
            </w:pPr>
            <w:r>
              <w:rPr>
                <w:rFonts w:hint="eastAsia" w:ascii="仿宋_GB2312" w:hAnsi="宋体" w:eastAsia="仿宋_GB2312" w:cs="宋体"/>
                <w:kern w:val="0"/>
                <w:sz w:val="30"/>
                <w:szCs w:val="30"/>
              </w:rPr>
              <w:t>(类别)</w:t>
            </w:r>
          </w:p>
        </w:tc>
        <w:tc>
          <w:tcPr>
            <w:tcW w:w="141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621" w:type="dxa"/>
            <w:gridSpan w:val="2"/>
            <w:tcBorders>
              <w:top w:val="nil"/>
              <w:left w:val="nil"/>
              <w:bottom w:val="single" w:color="auto"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xml:space="preserve">毕业院校     </w:t>
            </w:r>
          </w:p>
        </w:tc>
        <w:tc>
          <w:tcPr>
            <w:tcW w:w="2861" w:type="dxa"/>
            <w:gridSpan w:val="3"/>
            <w:tcBorders>
              <w:top w:val="nil"/>
              <w:left w:val="nil"/>
              <w:bottom w:val="single" w:color="auto"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(资格初审时贴)</w:t>
            </w:r>
          </w:p>
        </w:tc>
      </w:tr>
      <w:tr>
        <w:tblPrEx>
          <w:tblLayout w:type="fixed"/>
          <w:tblCellMar>
            <w:top w:w="0" w:type="dxa"/>
            <w:left w:w="108" w:type="dxa"/>
            <w:bottom w:w="0" w:type="dxa"/>
            <w:right w:w="108" w:type="dxa"/>
          </w:tblCellMar>
        </w:tblPrEx>
        <w:trPr>
          <w:cantSplit/>
          <w:trHeight w:val="624" w:hRule="atLeast"/>
        </w:trPr>
        <w:tc>
          <w:tcPr>
            <w:tcW w:w="14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kern w:val="0"/>
                <w:sz w:val="30"/>
                <w:szCs w:val="30"/>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kern w:val="0"/>
                <w:sz w:val="30"/>
                <w:szCs w:val="30"/>
              </w:rPr>
            </w:pPr>
          </w:p>
        </w:tc>
        <w:tc>
          <w:tcPr>
            <w:tcW w:w="1621"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所学专业</w:t>
            </w:r>
          </w:p>
        </w:tc>
        <w:tc>
          <w:tcPr>
            <w:tcW w:w="2861"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21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kern w:val="0"/>
                <w:sz w:val="30"/>
                <w:szCs w:val="30"/>
              </w:rPr>
            </w:pPr>
          </w:p>
        </w:tc>
      </w:tr>
      <w:tr>
        <w:tblPrEx>
          <w:tblLayout w:type="fixed"/>
          <w:tblCellMar>
            <w:top w:w="0" w:type="dxa"/>
            <w:left w:w="108" w:type="dxa"/>
            <w:bottom w:w="0" w:type="dxa"/>
            <w:right w:w="108" w:type="dxa"/>
          </w:tblCellMar>
        </w:tblPrEx>
        <w:trPr>
          <w:cantSplit/>
          <w:trHeight w:val="600" w:hRule="atLeast"/>
        </w:trPr>
        <w:tc>
          <w:tcPr>
            <w:tcW w:w="143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家庭　　　住址</w:t>
            </w:r>
          </w:p>
        </w:tc>
        <w:tc>
          <w:tcPr>
            <w:tcW w:w="3038"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联系电话</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600" w:hRule="atLeast"/>
        </w:trPr>
        <w:tc>
          <w:tcPr>
            <w:tcW w:w="14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kern w:val="0"/>
                <w:sz w:val="30"/>
                <w:szCs w:val="30"/>
              </w:rPr>
            </w:pPr>
          </w:p>
        </w:tc>
        <w:tc>
          <w:tcPr>
            <w:tcW w:w="3038"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仿宋_GB2312" w:eastAsia="仿宋_GB2312"/>
                <w:kern w:val="0"/>
                <w:sz w:val="30"/>
                <w:szCs w:val="30"/>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电子邮箱</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cantSplit/>
          <w:trHeight w:val="765" w:hRule="atLeast"/>
        </w:trPr>
        <w:tc>
          <w:tcPr>
            <w:tcW w:w="14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身份证</w:t>
            </w:r>
          </w:p>
          <w:p>
            <w:pPr>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号  码</w:t>
            </w:r>
          </w:p>
        </w:tc>
        <w:tc>
          <w:tcPr>
            <w:tcW w:w="3038" w:type="dxa"/>
            <w:gridSpan w:val="3"/>
            <w:tcBorders>
              <w:top w:val="single" w:color="auto" w:sz="4" w:space="0"/>
              <w:left w:val="nil"/>
              <w:bottom w:val="single" w:color="auto" w:sz="4" w:space="0"/>
              <w:right w:val="nil"/>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教师资格证</w:t>
            </w:r>
          </w:p>
          <w:p>
            <w:pPr>
              <w:spacing w:line="360" w:lineRule="exact"/>
              <w:jc w:val="center"/>
              <w:rPr>
                <w:rFonts w:ascii="仿宋_GB2312" w:eastAsia="仿宋_GB2312"/>
                <w:kern w:val="0"/>
                <w:sz w:val="30"/>
                <w:szCs w:val="30"/>
              </w:rPr>
            </w:pPr>
            <w:r>
              <w:rPr>
                <w:rFonts w:hint="eastAsia" w:ascii="仿宋_GB2312" w:hAnsi="宋体" w:eastAsia="仿宋_GB2312" w:cs="宋体"/>
                <w:kern w:val="0"/>
                <w:sz w:val="30"/>
                <w:szCs w:val="30"/>
              </w:rPr>
              <w:t>证书号码</w:t>
            </w:r>
          </w:p>
        </w:tc>
        <w:tc>
          <w:tcPr>
            <w:tcW w:w="30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 xml:space="preserve"> </w:t>
            </w:r>
          </w:p>
        </w:tc>
      </w:tr>
      <w:tr>
        <w:tblPrEx>
          <w:tblLayout w:type="fixed"/>
          <w:tblCellMar>
            <w:top w:w="0" w:type="dxa"/>
            <w:left w:w="108" w:type="dxa"/>
            <w:bottom w:w="0" w:type="dxa"/>
            <w:right w:w="108" w:type="dxa"/>
          </w:tblCellMar>
        </w:tblPrEx>
        <w:trPr>
          <w:cantSplit/>
          <w:trHeight w:val="1435" w:hRule="atLeast"/>
        </w:trPr>
        <w:tc>
          <w:tcPr>
            <w:tcW w:w="1435"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_GB2312" w:eastAsia="仿宋_GB2312"/>
                <w:kern w:val="0"/>
                <w:sz w:val="30"/>
                <w:szCs w:val="30"/>
              </w:rPr>
            </w:pPr>
            <w:r>
              <w:rPr>
                <w:rFonts w:hint="eastAsia" w:ascii="仿宋_GB2312" w:hAnsi="宋体" w:eastAsia="仿宋_GB2312" w:cs="宋体"/>
                <w:kern w:val="0"/>
                <w:sz w:val="30"/>
                <w:szCs w:val="30"/>
              </w:rPr>
              <w:t>学    习    工作简历</w:t>
            </w:r>
          </w:p>
        </w:tc>
        <w:tc>
          <w:tcPr>
            <w:tcW w:w="8080" w:type="dxa"/>
            <w:gridSpan w:val="7"/>
            <w:tcBorders>
              <w:top w:val="single" w:color="auto" w:sz="4" w:space="0"/>
              <w:left w:val="nil"/>
              <w:bottom w:val="single" w:color="auto" w:sz="4" w:space="0"/>
              <w:right w:val="single" w:color="auto" w:sz="4" w:space="0"/>
            </w:tcBorders>
            <w:vAlign w:val="center"/>
          </w:tcPr>
          <w:p>
            <w:pPr>
              <w:widowControl/>
              <w:spacing w:line="520" w:lineRule="exact"/>
              <w:rPr>
                <w:rFonts w:ascii="仿宋_GB2312" w:eastAsia="仿宋_GB2312"/>
                <w:kern w:val="0"/>
                <w:sz w:val="30"/>
                <w:szCs w:val="30"/>
              </w:rPr>
            </w:pPr>
          </w:p>
        </w:tc>
      </w:tr>
      <w:tr>
        <w:tblPrEx>
          <w:tblLayout w:type="fixed"/>
          <w:tblCellMar>
            <w:top w:w="0" w:type="dxa"/>
            <w:left w:w="108" w:type="dxa"/>
            <w:bottom w:w="0" w:type="dxa"/>
            <w:right w:w="108" w:type="dxa"/>
          </w:tblCellMar>
        </w:tblPrEx>
        <w:trPr>
          <w:cantSplit/>
          <w:trHeight w:val="1533"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30"/>
                <w:szCs w:val="30"/>
              </w:rPr>
            </w:pPr>
            <w:r>
              <w:rPr>
                <w:rFonts w:hint="eastAsia" w:ascii="仿宋_GB2312" w:hAnsi="宋体" w:eastAsia="仿宋_GB2312" w:cs="宋体"/>
                <w:kern w:val="0"/>
                <w:sz w:val="30"/>
                <w:szCs w:val="30"/>
              </w:rPr>
              <w:t>初审意见</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p>
            <w:pPr>
              <w:widowControl/>
              <w:jc w:val="right"/>
              <w:rPr>
                <w:rFonts w:ascii="仿宋_GB2312" w:eastAsia="仿宋_GB2312"/>
                <w:kern w:val="0"/>
                <w:sz w:val="30"/>
                <w:szCs w:val="30"/>
              </w:rPr>
            </w:pPr>
            <w:r>
              <w:rPr>
                <w:rFonts w:hint="eastAsia" w:ascii="仿宋_GB2312" w:hAnsi="宋体" w:eastAsia="仿宋_GB2312" w:cs="宋体"/>
                <w:kern w:val="0"/>
                <w:sz w:val="30"/>
                <w:szCs w:val="30"/>
              </w:rPr>
              <w:t>年    月    日</w:t>
            </w:r>
          </w:p>
        </w:tc>
      </w:tr>
    </w:tbl>
    <w:p>
      <w:pPr>
        <w:pStyle w:val="6"/>
        <w:spacing w:line="240" w:lineRule="exact"/>
        <w:ind w:right="-258" w:rightChars="-123"/>
        <w:rPr>
          <w:rFonts w:ascii="仿宋_GB2312" w:hAnsi="仿宋" w:eastAsia="仿宋_GB2312" w:cs="仿宋_GB2312"/>
          <w:sz w:val="18"/>
          <w:szCs w:val="18"/>
        </w:rPr>
      </w:pPr>
      <w:bookmarkStart w:id="0" w:name="RANGE_A1_H20"/>
      <w:bookmarkEnd w:id="0"/>
    </w:p>
    <w:p>
      <w:pPr>
        <w:pStyle w:val="6"/>
        <w:spacing w:line="400" w:lineRule="exact"/>
        <w:ind w:right="-258" w:rightChars="-123"/>
        <w:rPr>
          <w:rFonts w:ascii="仿宋_GB2312" w:hAnsi="仿宋" w:eastAsia="仿宋_GB2312" w:cs="仿宋_GB2312"/>
          <w:sz w:val="28"/>
          <w:szCs w:val="28"/>
        </w:rPr>
      </w:pPr>
      <w:r>
        <w:rPr>
          <w:rFonts w:hint="eastAsia" w:ascii="仿宋_GB2312" w:hAnsi="仿宋" w:eastAsia="仿宋_GB2312" w:cs="仿宋_GB2312"/>
          <w:sz w:val="28"/>
          <w:szCs w:val="28"/>
        </w:rPr>
        <w:t>附件2：</w:t>
      </w:r>
    </w:p>
    <w:tbl>
      <w:tblPr>
        <w:tblStyle w:val="9"/>
        <w:tblW w:w="17336" w:type="dxa"/>
        <w:tblInd w:w="93" w:type="dxa"/>
        <w:tblLayout w:type="fixed"/>
        <w:tblCellMar>
          <w:top w:w="0" w:type="dxa"/>
          <w:left w:w="108" w:type="dxa"/>
          <w:bottom w:w="0" w:type="dxa"/>
          <w:right w:w="108" w:type="dxa"/>
        </w:tblCellMar>
      </w:tblPr>
      <w:tblGrid>
        <w:gridCol w:w="1000"/>
        <w:gridCol w:w="1420"/>
        <w:gridCol w:w="1920"/>
        <w:gridCol w:w="1180"/>
        <w:gridCol w:w="1180"/>
        <w:gridCol w:w="1180"/>
        <w:gridCol w:w="1032"/>
        <w:gridCol w:w="148"/>
        <w:gridCol w:w="2450"/>
        <w:gridCol w:w="1942"/>
        <w:gridCol w:w="1942"/>
        <w:gridCol w:w="1942"/>
      </w:tblGrid>
      <w:tr>
        <w:tblPrEx>
          <w:tblLayout w:type="fixed"/>
          <w:tblCellMar>
            <w:top w:w="0" w:type="dxa"/>
            <w:left w:w="108" w:type="dxa"/>
            <w:bottom w:w="0" w:type="dxa"/>
            <w:right w:w="108" w:type="dxa"/>
          </w:tblCellMar>
        </w:tblPrEx>
        <w:trPr>
          <w:trHeight w:val="555" w:hRule="atLeast"/>
        </w:trPr>
        <w:tc>
          <w:tcPr>
            <w:tcW w:w="8912" w:type="dxa"/>
            <w:gridSpan w:val="7"/>
            <w:tcBorders>
              <w:top w:val="nil"/>
              <w:left w:val="nil"/>
              <w:bottom w:val="nil"/>
              <w:right w:val="nil"/>
            </w:tcBorders>
            <w:shd w:val="clear" w:color="auto" w:fill="auto"/>
            <w:vAlign w:val="center"/>
          </w:tcPr>
          <w:tbl>
            <w:tblPr>
              <w:tblStyle w:val="9"/>
              <w:tblW w:w="8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17"/>
              <w:gridCol w:w="1985"/>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696" w:type="dxa"/>
                  <w:gridSpan w:val="7"/>
                  <w:tcBorders>
                    <w:top w:val="nil"/>
                    <w:left w:val="nil"/>
                    <w:right w:val="nil"/>
                  </w:tcBorders>
                  <w:shd w:val="clear" w:color="auto" w:fill="auto"/>
                  <w:vAlign w:val="center"/>
                </w:tcPr>
                <w:p>
                  <w:pPr>
                    <w:widowControl/>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祁东县2018年公开招聘农村小学教师计划与职数申报表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乡镇</w:t>
                  </w:r>
                </w:p>
              </w:tc>
              <w:tc>
                <w:tcPr>
                  <w:tcW w:w="1985"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学校</w:t>
                  </w:r>
                </w:p>
              </w:tc>
              <w:tc>
                <w:tcPr>
                  <w:tcW w:w="2268" w:type="dxa"/>
                  <w:gridSpan w:val="2"/>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招聘岗位</w:t>
                  </w:r>
                </w:p>
              </w:tc>
              <w:tc>
                <w:tcPr>
                  <w:tcW w:w="1134"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小计</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vMerge w:val="continue"/>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语文</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数学</w:t>
                  </w:r>
                </w:p>
              </w:tc>
              <w:tc>
                <w:tcPr>
                  <w:tcW w:w="1134" w:type="dxa"/>
                  <w:vMerge w:val="continue"/>
                  <w:vAlign w:val="center"/>
                </w:tcPr>
                <w:p>
                  <w:pPr>
                    <w:widowControl/>
                    <w:jc w:val="center"/>
                    <w:rPr>
                      <w:rFonts w:ascii="宋体" w:hAnsi="宋体" w:cs="宋体"/>
                      <w:color w:val="000000"/>
                      <w:kern w:val="0"/>
                      <w:sz w:val="22"/>
                    </w:rPr>
                  </w:pP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9"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河洲镇</w:t>
                  </w: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下岭小学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镇二中小学部</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8"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归阳镇</w:t>
                  </w: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湖石小学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七碗小学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羊山小学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三房小学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8"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三冲小学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鸟江镇</w:t>
                  </w: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卫家小学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杨柳小学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梨冲小学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砖塘镇</w:t>
                  </w: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路亭小学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谢红小学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马坪小学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步云桥镇</w:t>
                  </w: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志冲小学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三官小学</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戽塘小学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乔江小学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朝日小学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天门小学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乔木小学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马杜桥乡</w:t>
                  </w: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中心小学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八一小学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潜龙小学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1417"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四明山</w:t>
                  </w:r>
                </w:p>
              </w:tc>
              <w:tc>
                <w:tcPr>
                  <w:tcW w:w="1985"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蒋家桥镇</w:t>
                  </w: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玉成小学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祖官小学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罗塘小学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幸福小学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新岭小学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晒谷小学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900"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1417"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凤歧坪乡</w:t>
                  </w: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茅亭子小学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中心小学</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92"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trPr>
              <w:tc>
                <w:tcPr>
                  <w:tcW w:w="900" w:type="dxa"/>
                  <w:vMerge w:val="continue"/>
                  <w:vAlign w:val="center"/>
                </w:tcPr>
                <w:p>
                  <w:pPr>
                    <w:widowControl/>
                    <w:jc w:val="center"/>
                    <w:rPr>
                      <w:rFonts w:ascii="宋体" w:hAnsi="宋体" w:cs="宋体"/>
                      <w:color w:val="000000"/>
                      <w:kern w:val="0"/>
                      <w:sz w:val="22"/>
                    </w:rPr>
                  </w:pPr>
                </w:p>
              </w:tc>
              <w:tc>
                <w:tcPr>
                  <w:tcW w:w="1417" w:type="dxa"/>
                  <w:vMerge w:val="continue"/>
                  <w:vAlign w:val="center"/>
                </w:tcPr>
                <w:p>
                  <w:pPr>
                    <w:widowControl/>
                    <w:jc w:val="center"/>
                    <w:rPr>
                      <w:rFonts w:ascii="宋体" w:hAnsi="宋体" w:cs="宋体"/>
                      <w:color w:val="000000"/>
                      <w:kern w:val="0"/>
                      <w:sz w:val="22"/>
                    </w:rPr>
                  </w:pPr>
                </w:p>
              </w:tc>
              <w:tc>
                <w:tcPr>
                  <w:tcW w:w="1985"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清华山小学</w:t>
                  </w:r>
                </w:p>
              </w:tc>
              <w:tc>
                <w:tcPr>
                  <w:tcW w:w="1134" w:type="dxa"/>
                  <w:shd w:val="clear" w:color="auto" w:fill="auto"/>
                  <w:vAlign w:val="center"/>
                </w:tcPr>
                <w:p>
                  <w:pPr>
                    <w:widowControl/>
                    <w:jc w:val="center"/>
                    <w:rPr>
                      <w:rFonts w:ascii="宋体" w:hAnsi="宋体" w:cs="宋体"/>
                      <w:color w:val="000000"/>
                      <w:kern w:val="0"/>
                      <w:sz w:val="22"/>
                    </w:rPr>
                  </w:pP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3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vMerge w:val="continue"/>
                  <w:vAlign w:val="center"/>
                </w:tcPr>
                <w:p>
                  <w:pPr>
                    <w:widowControl/>
                    <w:jc w:val="center"/>
                    <w:rPr>
                      <w:rFonts w:ascii="宋体" w:hAnsi="宋体" w:cs="宋体"/>
                      <w:color w:val="000000"/>
                      <w:kern w:val="0"/>
                      <w:sz w:val="22"/>
                    </w:rPr>
                  </w:pPr>
                </w:p>
              </w:tc>
            </w:tr>
          </w:tbl>
          <w:p>
            <w:pPr>
              <w:widowControl/>
              <w:jc w:val="left"/>
              <w:rPr>
                <w:rFonts w:ascii="宋体" w:hAnsi="宋体" w:cs="宋体"/>
                <w:color w:val="000000"/>
                <w:kern w:val="0"/>
                <w:sz w:val="24"/>
                <w:szCs w:val="24"/>
              </w:rPr>
            </w:pPr>
          </w:p>
        </w:tc>
        <w:tc>
          <w:tcPr>
            <w:tcW w:w="259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94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94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94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300" w:hRule="atLeast"/>
        </w:trPr>
        <w:tc>
          <w:tcPr>
            <w:tcW w:w="1000" w:type="dxa"/>
            <w:tcBorders>
              <w:top w:val="nil"/>
              <w:left w:val="nil"/>
              <w:bottom w:val="nil"/>
              <w:right w:val="nil"/>
            </w:tcBorders>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附件2：</w:t>
            </w:r>
          </w:p>
        </w:tc>
        <w:tc>
          <w:tcPr>
            <w:tcW w:w="1420" w:type="dxa"/>
            <w:tcBorders>
              <w:top w:val="nil"/>
              <w:left w:val="nil"/>
              <w:bottom w:val="nil"/>
              <w:right w:val="nil"/>
            </w:tcBorders>
            <w:shd w:val="clear" w:color="auto" w:fill="auto"/>
            <w:vAlign w:val="center"/>
          </w:tcPr>
          <w:p>
            <w:pPr>
              <w:widowControl/>
              <w:jc w:val="center"/>
              <w:rPr>
                <w:rFonts w:ascii="宋体" w:hAnsi="宋体" w:cs="宋体"/>
                <w:color w:val="000000"/>
                <w:kern w:val="0"/>
                <w:sz w:val="22"/>
              </w:rPr>
            </w:pPr>
          </w:p>
        </w:tc>
        <w:tc>
          <w:tcPr>
            <w:tcW w:w="1920" w:type="dxa"/>
            <w:tcBorders>
              <w:top w:val="nil"/>
              <w:left w:val="nil"/>
              <w:bottom w:val="nil"/>
              <w:right w:val="nil"/>
            </w:tcBorders>
            <w:shd w:val="clear" w:color="auto" w:fill="auto"/>
            <w:vAlign w:val="center"/>
          </w:tcPr>
          <w:p>
            <w:pPr>
              <w:widowControl/>
              <w:jc w:val="center"/>
              <w:rPr>
                <w:rFonts w:ascii="宋体" w:hAnsi="宋体" w:cs="宋体"/>
                <w:color w:val="000000"/>
                <w:kern w:val="0"/>
                <w:sz w:val="22"/>
              </w:rPr>
            </w:pPr>
          </w:p>
        </w:tc>
        <w:tc>
          <w:tcPr>
            <w:tcW w:w="1180" w:type="dxa"/>
            <w:tcBorders>
              <w:top w:val="nil"/>
              <w:left w:val="nil"/>
              <w:bottom w:val="nil"/>
              <w:right w:val="nil"/>
            </w:tcBorders>
            <w:shd w:val="clear" w:color="auto" w:fill="auto"/>
            <w:vAlign w:val="center"/>
          </w:tcPr>
          <w:p>
            <w:pPr>
              <w:widowControl/>
              <w:jc w:val="center"/>
              <w:rPr>
                <w:rFonts w:ascii="宋体" w:hAnsi="宋体" w:cs="宋体"/>
                <w:color w:val="000000"/>
                <w:kern w:val="0"/>
                <w:sz w:val="22"/>
              </w:rPr>
            </w:pPr>
          </w:p>
        </w:tc>
        <w:tc>
          <w:tcPr>
            <w:tcW w:w="1180" w:type="dxa"/>
            <w:tcBorders>
              <w:top w:val="nil"/>
              <w:left w:val="nil"/>
              <w:bottom w:val="nil"/>
              <w:right w:val="nil"/>
            </w:tcBorders>
            <w:shd w:val="clear" w:color="auto" w:fill="auto"/>
            <w:vAlign w:val="center"/>
          </w:tcPr>
          <w:p>
            <w:pPr>
              <w:widowControl/>
              <w:jc w:val="center"/>
              <w:rPr>
                <w:rFonts w:ascii="宋体" w:hAnsi="宋体" w:cs="宋体"/>
                <w:color w:val="000000"/>
                <w:kern w:val="0"/>
                <w:sz w:val="22"/>
              </w:rPr>
            </w:pPr>
          </w:p>
        </w:tc>
        <w:tc>
          <w:tcPr>
            <w:tcW w:w="1180" w:type="dxa"/>
            <w:tcBorders>
              <w:top w:val="nil"/>
              <w:left w:val="nil"/>
              <w:bottom w:val="nil"/>
              <w:right w:val="nil"/>
            </w:tcBorders>
            <w:shd w:val="clear" w:color="auto" w:fill="auto"/>
            <w:vAlign w:val="center"/>
          </w:tcPr>
          <w:p>
            <w:pPr>
              <w:widowControl/>
              <w:jc w:val="center"/>
              <w:rPr>
                <w:rFonts w:ascii="宋体" w:hAnsi="宋体" w:cs="宋体"/>
                <w:color w:val="000000"/>
                <w:kern w:val="0"/>
                <w:sz w:val="22"/>
              </w:rPr>
            </w:pPr>
          </w:p>
        </w:tc>
        <w:tc>
          <w:tcPr>
            <w:tcW w:w="1180" w:type="dxa"/>
            <w:gridSpan w:val="2"/>
            <w:tcBorders>
              <w:top w:val="nil"/>
              <w:left w:val="nil"/>
              <w:bottom w:val="nil"/>
              <w:right w:val="nil"/>
            </w:tcBorders>
            <w:shd w:val="clear" w:color="auto" w:fill="auto"/>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405" w:hRule="atLeast"/>
        </w:trPr>
        <w:tc>
          <w:tcPr>
            <w:tcW w:w="9060" w:type="dxa"/>
            <w:gridSpan w:val="8"/>
            <w:tcBorders>
              <w:top w:val="nil"/>
              <w:left w:val="nil"/>
              <w:bottom w:val="single" w:color="auto" w:sz="4" w:space="0"/>
              <w:right w:val="nil"/>
            </w:tcBorders>
            <w:shd w:val="clear" w:color="auto" w:fill="auto"/>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祁东县2018年公开招聘小学教师岗位计划表</w:t>
            </w: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乡镇</w:t>
            </w:r>
          </w:p>
        </w:tc>
        <w:tc>
          <w:tcPr>
            <w:tcW w:w="19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学校</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招聘岗位</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小计</w:t>
            </w:r>
          </w:p>
        </w:tc>
        <w:tc>
          <w:tcPr>
            <w:tcW w:w="11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合计</w:t>
            </w: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语文</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数学</w:t>
            </w: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1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太和堂镇</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良村小学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文冲小学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姜叉小学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前进小学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五里堆小学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洄水湾小学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大路边小学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豹子岩小学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把口小学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三口湾小学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希望小学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石梅小学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中和小学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官家嘴镇</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三角小学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中心小学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城连墟乡</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城连小学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18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r>
      <w:tr>
        <w:tblPrEx>
          <w:tblLayout w:type="fixed"/>
          <w:tblCellMar>
            <w:top w:w="0" w:type="dxa"/>
            <w:left w:w="108" w:type="dxa"/>
            <w:bottom w:w="0" w:type="dxa"/>
            <w:right w:w="108" w:type="dxa"/>
          </w:tblCellMar>
        </w:tblPrEx>
        <w:trPr>
          <w:gridAfter w:val="4"/>
          <w:wAfter w:w="8276" w:type="dxa"/>
          <w:trHeight w:val="27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云龙山小学</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1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4"/>
          <w:wAfter w:w="8276" w:type="dxa"/>
          <w:trHeight w:val="270" w:hRule="atLeast"/>
        </w:trPr>
        <w:tc>
          <w:tcPr>
            <w:tcW w:w="434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总　　计</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52</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48</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c>
          <w:tcPr>
            <w:tcW w:w="11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r>
    </w:tbl>
    <w:p>
      <w:pPr>
        <w:pStyle w:val="6"/>
        <w:spacing w:line="240" w:lineRule="exact"/>
        <w:ind w:right="-258" w:rightChars="-123"/>
        <w:rPr>
          <w:rFonts w:ascii="仿宋_GB2312" w:hAnsi="仿宋" w:eastAsia="仿宋_GB2312" w:cs="仿宋_GB2312"/>
          <w:sz w:val="18"/>
          <w:szCs w:val="18"/>
        </w:rPr>
      </w:pPr>
    </w:p>
    <w:p>
      <w:pPr>
        <w:pStyle w:val="6"/>
        <w:spacing w:line="240" w:lineRule="exact"/>
        <w:ind w:right="-258" w:rightChars="-123"/>
        <w:rPr>
          <w:rFonts w:ascii="仿宋_GB2312" w:hAnsi="仿宋" w:eastAsia="仿宋_GB2312" w:cs="仿宋_GB2312"/>
          <w:sz w:val="18"/>
          <w:szCs w:val="18"/>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9744"/>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3B2"/>
    <w:rsid w:val="00005479"/>
    <w:rsid w:val="000065F7"/>
    <w:rsid w:val="000358A7"/>
    <w:rsid w:val="000745E4"/>
    <w:rsid w:val="00082990"/>
    <w:rsid w:val="00091223"/>
    <w:rsid w:val="00093F4F"/>
    <w:rsid w:val="000B02C9"/>
    <w:rsid w:val="000B3816"/>
    <w:rsid w:val="000B7C34"/>
    <w:rsid w:val="000C4D2D"/>
    <w:rsid w:val="000F785B"/>
    <w:rsid w:val="00100C1D"/>
    <w:rsid w:val="00103F45"/>
    <w:rsid w:val="00135F62"/>
    <w:rsid w:val="001408A0"/>
    <w:rsid w:val="001540D3"/>
    <w:rsid w:val="001840D2"/>
    <w:rsid w:val="001908FA"/>
    <w:rsid w:val="001B7C09"/>
    <w:rsid w:val="001C1F46"/>
    <w:rsid w:val="001D4527"/>
    <w:rsid w:val="001E2954"/>
    <w:rsid w:val="001F7C9E"/>
    <w:rsid w:val="00200C54"/>
    <w:rsid w:val="0021297D"/>
    <w:rsid w:val="00255A05"/>
    <w:rsid w:val="00271025"/>
    <w:rsid w:val="00290759"/>
    <w:rsid w:val="002C1AB9"/>
    <w:rsid w:val="002E4519"/>
    <w:rsid w:val="00316BE7"/>
    <w:rsid w:val="00323400"/>
    <w:rsid w:val="003320C6"/>
    <w:rsid w:val="00336B37"/>
    <w:rsid w:val="00356129"/>
    <w:rsid w:val="00380D39"/>
    <w:rsid w:val="00390986"/>
    <w:rsid w:val="00397687"/>
    <w:rsid w:val="003C2069"/>
    <w:rsid w:val="003E2BF1"/>
    <w:rsid w:val="003E5D81"/>
    <w:rsid w:val="003F2A19"/>
    <w:rsid w:val="003F397F"/>
    <w:rsid w:val="003F3B4D"/>
    <w:rsid w:val="00432776"/>
    <w:rsid w:val="004504D0"/>
    <w:rsid w:val="00451448"/>
    <w:rsid w:val="00477066"/>
    <w:rsid w:val="00485427"/>
    <w:rsid w:val="00487D6C"/>
    <w:rsid w:val="00490130"/>
    <w:rsid w:val="00495748"/>
    <w:rsid w:val="004C21C7"/>
    <w:rsid w:val="004C44F0"/>
    <w:rsid w:val="004D505E"/>
    <w:rsid w:val="004E4E95"/>
    <w:rsid w:val="004F2D17"/>
    <w:rsid w:val="004F5B86"/>
    <w:rsid w:val="005130CB"/>
    <w:rsid w:val="00571EEA"/>
    <w:rsid w:val="005C6A4B"/>
    <w:rsid w:val="005F0C04"/>
    <w:rsid w:val="00621015"/>
    <w:rsid w:val="00624EE8"/>
    <w:rsid w:val="00650E98"/>
    <w:rsid w:val="00655F47"/>
    <w:rsid w:val="0067172A"/>
    <w:rsid w:val="00685FE6"/>
    <w:rsid w:val="00691AEB"/>
    <w:rsid w:val="006B2BA1"/>
    <w:rsid w:val="006C4705"/>
    <w:rsid w:val="006C6A35"/>
    <w:rsid w:val="006F6E61"/>
    <w:rsid w:val="00703FBB"/>
    <w:rsid w:val="00740896"/>
    <w:rsid w:val="00743720"/>
    <w:rsid w:val="007464AA"/>
    <w:rsid w:val="00782F5A"/>
    <w:rsid w:val="00795D22"/>
    <w:rsid w:val="007A4F04"/>
    <w:rsid w:val="007A5983"/>
    <w:rsid w:val="007B79F3"/>
    <w:rsid w:val="007D1929"/>
    <w:rsid w:val="007F66E3"/>
    <w:rsid w:val="00814097"/>
    <w:rsid w:val="00821AE2"/>
    <w:rsid w:val="008368F6"/>
    <w:rsid w:val="008423BD"/>
    <w:rsid w:val="008769CD"/>
    <w:rsid w:val="00880974"/>
    <w:rsid w:val="00881694"/>
    <w:rsid w:val="008A04D4"/>
    <w:rsid w:val="008A7835"/>
    <w:rsid w:val="008A7CAF"/>
    <w:rsid w:val="008B1312"/>
    <w:rsid w:val="008B37C5"/>
    <w:rsid w:val="008D6091"/>
    <w:rsid w:val="008E055D"/>
    <w:rsid w:val="008F067E"/>
    <w:rsid w:val="009558CE"/>
    <w:rsid w:val="0098286A"/>
    <w:rsid w:val="0099303D"/>
    <w:rsid w:val="00993BDE"/>
    <w:rsid w:val="009D49E1"/>
    <w:rsid w:val="00A01BC8"/>
    <w:rsid w:val="00A257D5"/>
    <w:rsid w:val="00A377AE"/>
    <w:rsid w:val="00A55780"/>
    <w:rsid w:val="00A572BF"/>
    <w:rsid w:val="00A7223B"/>
    <w:rsid w:val="00A72981"/>
    <w:rsid w:val="00A74A88"/>
    <w:rsid w:val="00A8137E"/>
    <w:rsid w:val="00A86BA7"/>
    <w:rsid w:val="00AA6644"/>
    <w:rsid w:val="00AC5E6C"/>
    <w:rsid w:val="00B30DE9"/>
    <w:rsid w:val="00B63A2D"/>
    <w:rsid w:val="00B640E6"/>
    <w:rsid w:val="00B763B2"/>
    <w:rsid w:val="00B7707F"/>
    <w:rsid w:val="00B901CA"/>
    <w:rsid w:val="00BB056F"/>
    <w:rsid w:val="00BC17BA"/>
    <w:rsid w:val="00BC48E7"/>
    <w:rsid w:val="00C02A4C"/>
    <w:rsid w:val="00C05CD4"/>
    <w:rsid w:val="00C14301"/>
    <w:rsid w:val="00C21C15"/>
    <w:rsid w:val="00C23E2D"/>
    <w:rsid w:val="00C51C2B"/>
    <w:rsid w:val="00C85247"/>
    <w:rsid w:val="00CA5ABF"/>
    <w:rsid w:val="00CA67C3"/>
    <w:rsid w:val="00CB6B39"/>
    <w:rsid w:val="00CE7CB1"/>
    <w:rsid w:val="00CF1EF1"/>
    <w:rsid w:val="00CF3ABA"/>
    <w:rsid w:val="00D10F48"/>
    <w:rsid w:val="00D52840"/>
    <w:rsid w:val="00D904C4"/>
    <w:rsid w:val="00D9220C"/>
    <w:rsid w:val="00D97C39"/>
    <w:rsid w:val="00DB6B75"/>
    <w:rsid w:val="00DC1425"/>
    <w:rsid w:val="00DC4430"/>
    <w:rsid w:val="00DC714D"/>
    <w:rsid w:val="00DF5822"/>
    <w:rsid w:val="00E1580A"/>
    <w:rsid w:val="00E15923"/>
    <w:rsid w:val="00E17E18"/>
    <w:rsid w:val="00E35110"/>
    <w:rsid w:val="00E37476"/>
    <w:rsid w:val="00E47834"/>
    <w:rsid w:val="00E55CAF"/>
    <w:rsid w:val="00E75D2A"/>
    <w:rsid w:val="00E76DF8"/>
    <w:rsid w:val="00E85CD5"/>
    <w:rsid w:val="00F0541F"/>
    <w:rsid w:val="00F06366"/>
    <w:rsid w:val="00F06FB6"/>
    <w:rsid w:val="00F20965"/>
    <w:rsid w:val="00F36DAD"/>
    <w:rsid w:val="00F53B54"/>
    <w:rsid w:val="00F62F55"/>
    <w:rsid w:val="00F72260"/>
    <w:rsid w:val="00F8517A"/>
    <w:rsid w:val="00F95496"/>
    <w:rsid w:val="00FA6F38"/>
    <w:rsid w:val="00FB71EE"/>
    <w:rsid w:val="00FC4932"/>
    <w:rsid w:val="00FD5F06"/>
    <w:rsid w:val="00FE27EB"/>
    <w:rsid w:val="00FF1A0F"/>
    <w:rsid w:val="00FF3C27"/>
    <w:rsid w:val="00FF7FF4"/>
    <w:rsid w:val="2F500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szCs w:val="24"/>
    </w:rPr>
  </w:style>
  <w:style w:type="character" w:styleId="8">
    <w:name w:val="Strong"/>
    <w:qFormat/>
    <w:uiPriority w:val="0"/>
    <w:rPr>
      <w:b/>
      <w:bCs/>
    </w:rPr>
  </w:style>
  <w:style w:type="character" w:customStyle="1" w:styleId="10">
    <w:name w:val="页眉 Char"/>
    <w:basedOn w:val="7"/>
    <w:link w:val="5"/>
    <w:semiHidden/>
    <w:qFormat/>
    <w:uiPriority w:val="99"/>
    <w:rPr>
      <w:rFonts w:ascii="Calibri" w:hAnsi="Calibri" w:eastAsia="宋体" w:cs="Times New Roman"/>
      <w:sz w:val="18"/>
      <w:szCs w:val="18"/>
    </w:rPr>
  </w:style>
  <w:style w:type="character" w:customStyle="1" w:styleId="11">
    <w:name w:val="页脚 Char"/>
    <w:basedOn w:val="7"/>
    <w:link w:val="4"/>
    <w:qFormat/>
    <w:uiPriority w:val="99"/>
    <w:rPr>
      <w:rFonts w:ascii="Calibri" w:hAnsi="Calibri" w:eastAsia="宋体" w:cs="Times New Roman"/>
      <w:sz w:val="18"/>
      <w:szCs w:val="18"/>
    </w:rPr>
  </w:style>
  <w:style w:type="character" w:customStyle="1" w:styleId="12">
    <w:name w:val="日期 Char"/>
    <w:basedOn w:val="7"/>
    <w:link w:val="2"/>
    <w:semiHidden/>
    <w:uiPriority w:val="99"/>
    <w:rPr>
      <w:rFonts w:ascii="Calibri" w:hAnsi="Calibri" w:eastAsia="宋体" w:cs="Times New Roman"/>
    </w:rPr>
  </w:style>
  <w:style w:type="character" w:customStyle="1" w:styleId="13">
    <w:name w:val="批注框文本 Char"/>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526</Words>
  <Characters>3000</Characters>
  <Lines>25</Lines>
  <Paragraphs>7</Paragraphs>
  <TotalTime>61</TotalTime>
  <ScaleCrop>false</ScaleCrop>
  <LinksUpToDate>false</LinksUpToDate>
  <CharactersWithSpaces>3519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2018-12-11T07:42:00Z</dcterms:created>
  <dc:creator>Administrator</dc:creator>
  <cp:lastModifiedBy>泉子</cp:lastModifiedBy>
  <cp:lastPrinted>2018-12-12T02:13:00Z</cp:lastPrinted>
  <dcterms:modified xsi:type="dcterms:W3CDTF">2018-12-12T09:23:29Z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