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6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8"/>
        <w:gridCol w:w="2876"/>
        <w:gridCol w:w="254"/>
        <w:gridCol w:w="794"/>
        <w:gridCol w:w="621"/>
        <w:gridCol w:w="182"/>
        <w:gridCol w:w="765"/>
        <w:gridCol w:w="39"/>
        <w:gridCol w:w="804"/>
        <w:gridCol w:w="104"/>
        <w:gridCol w:w="894"/>
        <w:gridCol w:w="53"/>
        <w:gridCol w:w="712"/>
        <w:gridCol w:w="235"/>
        <w:gridCol w:w="500"/>
        <w:gridCol w:w="447"/>
        <w:gridCol w:w="271"/>
        <w:gridCol w:w="676"/>
        <w:gridCol w:w="128"/>
        <w:gridCol w:w="804"/>
        <w:gridCol w:w="15"/>
        <w:gridCol w:w="789"/>
        <w:gridCol w:w="159"/>
        <w:gridCol w:w="7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65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附件2-1：          </w:t>
            </w:r>
            <w:r>
              <w:rPr>
                <w:rStyle w:val="5"/>
                <w:lang w:val="en-US" w:eastAsia="zh-CN" w:bidi="ar"/>
              </w:rPr>
              <w:t>颍泉区2021年公开选调区外优秀教师岗位一览表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学段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  技术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阜阳四中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阜阳市第九中学（新）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阜阳市第十九中学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阜阳市第十九中学（抱龙校区）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阜阳市第三十八中学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阜阳市第二十中学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阜阳市第二十中学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颍泉小学（实验小学北校区）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第二实验小学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北京路第一小学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泉北小学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园区中心校</w:t>
            </w: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65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附件2-2：</w:t>
            </w:r>
            <w:r>
              <w:rPr>
                <w:rStyle w:val="6"/>
                <w:lang w:val="en-US" w:eastAsia="zh-CN" w:bidi="ar"/>
              </w:rPr>
              <w:t xml:space="preserve">       颍泉区2021年公开选调区内优秀教师岗位一览表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学段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阜阳市第九中学（新）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阜阳市第十九中学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阜阳市第十九中学（抱龙校区）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阜阳市第三十八中学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阜阳市第二十中学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第二实验小学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北京路第一小学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泉北小学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园区中心校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896" w:right="1440" w:bottom="1236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02029"/>
    <w:rsid w:val="6430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2"/>
    <w:basedOn w:val="4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2021-06-18T07:33:00Z</dcterms:created>
  <dc:creator>Administrator</dc:creator>
  <cp:lastModifiedBy>Administrator</cp:lastModifiedBy>
  <dcterms:modified xsi:type="dcterms:W3CDTF">2021-06-18T07:35:26Z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E93BCFF4A4ED464890EAFFDA43AF1254</vt:lpwstr>
  </property>
</Properties>
</file>